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30F1" w14:textId="6DD3FB97" w:rsidR="00562497" w:rsidRDefault="00562497" w:rsidP="00D7716A">
      <w:pPr>
        <w:pStyle w:val="NormalWeb"/>
        <w:spacing w:before="120" w:beforeAutospacing="0"/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  <w:r w:rsidRPr="004A73F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391ED37" wp14:editId="397600E2">
            <wp:simplePos x="0" y="0"/>
            <wp:positionH relativeFrom="page">
              <wp:align>right</wp:align>
            </wp:positionH>
            <wp:positionV relativeFrom="page">
              <wp:posOffset>9525</wp:posOffset>
            </wp:positionV>
            <wp:extent cx="7553325" cy="2457450"/>
            <wp:effectExtent l="0" t="0" r="9525" b="0"/>
            <wp:wrapNone/>
            <wp:docPr id="17" name="Picture 17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ackground patter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3F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FCBD34" wp14:editId="54F4242B">
                <wp:simplePos x="0" y="0"/>
                <wp:positionH relativeFrom="column">
                  <wp:posOffset>1800225</wp:posOffset>
                </wp:positionH>
                <wp:positionV relativeFrom="page">
                  <wp:posOffset>31115</wp:posOffset>
                </wp:positionV>
                <wp:extent cx="4806950" cy="584200"/>
                <wp:effectExtent l="0" t="0" r="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9B3BF" w14:textId="77777777" w:rsidR="00562497" w:rsidRPr="00A50073" w:rsidRDefault="00562497" w:rsidP="0056249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Cs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</w:p>
                          <w:p w14:paraId="7F117210" w14:textId="77777777" w:rsidR="00562497" w:rsidRPr="000E0C98" w:rsidRDefault="00562497" w:rsidP="00562497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iCs/>
                                <w:noProof/>
                                <w:color w:val="FFFFFF" w:themeColor="background1"/>
                              </w:rPr>
                            </w:pPr>
                            <w:r w:rsidRPr="000E0C98">
                              <w:rPr>
                                <w:rFonts w:ascii="Arial" w:hAnsi="Arial" w:cs="Arial"/>
                                <w:bCs/>
                                <w:iCs/>
                                <w:noProof/>
                                <w:color w:val="FFFFFF" w:themeColor="background1"/>
                              </w:rPr>
                              <w:t>Childrens Social Care and Lifelong Learning</w:t>
                            </w:r>
                          </w:p>
                          <w:p w14:paraId="5B51BB2F" w14:textId="77777777" w:rsidR="00562497" w:rsidRPr="000E0C98" w:rsidRDefault="00562497" w:rsidP="0056249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Cs/>
                                <w:color w:val="FFFFFF" w:themeColor="background1"/>
                              </w:rPr>
                            </w:pPr>
                            <w:r w:rsidRPr="000E0C98">
                              <w:rPr>
                                <w:rFonts w:ascii="Arial" w:hAnsi="Arial" w:cs="Arial"/>
                                <w:bCs/>
                                <w:iCs/>
                                <w:noProof/>
                                <w:color w:val="FFFFFF" w:themeColor="background1"/>
                              </w:rPr>
                              <w:t>Education, Schools and Inclusion, SEND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CBD3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41.75pt;margin-top:2.45pt;width:378.5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" filled="f" stroked="f" strokeweight=".5pt">
                <v:textbox>
                  <w:txbxContent>
                    <w:p w14:paraId="1219B3BF" w14:textId="77777777" w:rsidR="00562497" w:rsidRPr="00A50073" w:rsidRDefault="00562497" w:rsidP="00562497">
                      <w:pPr>
                        <w:jc w:val="right"/>
                        <w:rPr>
                          <w:rFonts w:ascii="Arial" w:hAnsi="Arial" w:cs="Arial"/>
                          <w:b/>
                          <w:iCs/>
                          <w:color w:val="FFFFFF" w:themeColor="background1"/>
                          <w:sz w:val="15"/>
                          <w:szCs w:val="15"/>
                        </w:rPr>
                      </w:pPr>
                    </w:p>
                    <w:p w14:paraId="7F117210" w14:textId="77777777" w:rsidR="00562497" w:rsidRPr="000E0C98" w:rsidRDefault="00562497" w:rsidP="00562497">
                      <w:pPr>
                        <w:jc w:val="right"/>
                        <w:rPr>
                          <w:rFonts w:ascii="Arial" w:hAnsi="Arial" w:cs="Arial"/>
                          <w:bCs/>
                          <w:iCs/>
                          <w:noProof/>
                          <w:color w:val="FFFFFF" w:themeColor="background1"/>
                        </w:rPr>
                      </w:pPr>
                      <w:r w:rsidRPr="000E0C98">
                        <w:rPr>
                          <w:rFonts w:ascii="Arial" w:hAnsi="Arial" w:cs="Arial"/>
                          <w:bCs/>
                          <w:iCs/>
                          <w:noProof/>
                          <w:color w:val="FFFFFF" w:themeColor="background1"/>
                        </w:rPr>
                        <w:t>Childrens Social Care and Lifelong Learning</w:t>
                      </w:r>
                    </w:p>
                    <w:p w14:paraId="5B51BB2F" w14:textId="77777777" w:rsidR="00562497" w:rsidRPr="000E0C98" w:rsidRDefault="00562497" w:rsidP="00562497">
                      <w:pPr>
                        <w:jc w:val="right"/>
                        <w:rPr>
                          <w:rFonts w:ascii="Arial" w:hAnsi="Arial" w:cs="Arial"/>
                          <w:b/>
                          <w:iCs/>
                          <w:color w:val="FFFFFF" w:themeColor="background1"/>
                        </w:rPr>
                      </w:pPr>
                      <w:r w:rsidRPr="000E0C98">
                        <w:rPr>
                          <w:rFonts w:ascii="Arial" w:hAnsi="Arial" w:cs="Arial"/>
                          <w:bCs/>
                          <w:iCs/>
                          <w:noProof/>
                          <w:color w:val="FFFFFF" w:themeColor="background1"/>
                        </w:rPr>
                        <w:t>Education, Schools and Inclusion, SEND Team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A73F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1C46B" wp14:editId="1A18026C">
                <wp:simplePos x="0" y="0"/>
                <wp:positionH relativeFrom="page">
                  <wp:align>right</wp:align>
                </wp:positionH>
                <wp:positionV relativeFrom="page">
                  <wp:posOffset>781050</wp:posOffset>
                </wp:positionV>
                <wp:extent cx="7241479" cy="117475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1479" cy="117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4C31D" w14:textId="7BD7FCC4" w:rsidR="00562497" w:rsidRPr="00562497" w:rsidRDefault="00562497" w:rsidP="00562497">
                            <w:pPr>
                              <w:pStyle w:val="NormalWeb"/>
                              <w:spacing w:before="120" w:beforeAutospacing="0"/>
                              <w:rPr>
                                <w:color w:val="FFFFFF" w:themeColor="background1"/>
                              </w:rPr>
                            </w:pPr>
                            <w:r w:rsidRPr="0056249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How to prepare for and hold a review of a</w:t>
                            </w:r>
                            <w:r w:rsidR="0006590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6590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  <w:t>SEND Support Plan</w:t>
                            </w:r>
                            <w:r w:rsidRPr="000E0C9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0E0C98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February</w:t>
                            </w:r>
                            <w:r w:rsidRPr="000E0C98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2024)</w:t>
                            </w:r>
                          </w:p>
                          <w:p w14:paraId="326E28EC" w14:textId="77777777" w:rsidR="00562497" w:rsidRPr="00A50073" w:rsidRDefault="00562497" w:rsidP="00562497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1C46B" id="Text Box 15" o:spid="_x0000_s1027" type="#_x0000_t202" style="position:absolute;margin-left:519pt;margin-top:61.5pt;width:570.2pt;height:92.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" filled="f" stroked="f" strokeweight=".5pt">
                <v:textbox>
                  <w:txbxContent>
                    <w:p w14:paraId="7874C31D" w14:textId="7BD7FCC4" w:rsidR="00562497" w:rsidRPr="00562497" w:rsidRDefault="00562497" w:rsidP="00562497">
                      <w:pPr>
                        <w:pStyle w:val="NormalWeb"/>
                        <w:spacing w:before="120" w:beforeAutospacing="0"/>
                        <w:rPr>
                          <w:color w:val="FFFFFF" w:themeColor="background1"/>
                        </w:rPr>
                      </w:pPr>
                      <w:r w:rsidRPr="0056249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How to prepare for and hold a review of a</w:t>
                      </w:r>
                      <w:r w:rsidR="0006590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06590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br/>
                        <w:t>SEND Support Plan</w:t>
                      </w:r>
                      <w:r w:rsidRPr="000E0C9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0E0C98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>February</w:t>
                      </w:r>
                      <w:r w:rsidRPr="000E0C98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2024)</w:t>
                      </w:r>
                    </w:p>
                    <w:p w14:paraId="326E28EC" w14:textId="77777777" w:rsidR="00562497" w:rsidRPr="00A50073" w:rsidRDefault="00562497" w:rsidP="00562497">
                      <w:pPr>
                        <w:rPr>
                          <w:rFonts w:ascii="Arial" w:hAnsi="Arial" w:cs="Arial"/>
                          <w:b/>
                          <w:iCs/>
                          <w:color w:val="FFFFFF" w:themeColor="background1"/>
                          <w:sz w:val="36"/>
                          <w:szCs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3A4CBC" w14:textId="59CAEDBF" w:rsidR="00562497" w:rsidRDefault="00562497" w:rsidP="00D7716A">
      <w:pPr>
        <w:pStyle w:val="NormalWeb"/>
        <w:spacing w:before="120" w:beforeAutospacing="0"/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</w:p>
    <w:p w14:paraId="04318E33" w14:textId="5BA3CB10" w:rsidR="00562497" w:rsidRDefault="00562497" w:rsidP="00D7716A">
      <w:pPr>
        <w:pStyle w:val="NormalWeb"/>
        <w:spacing w:before="120" w:beforeAutospacing="0"/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</w:p>
    <w:p w14:paraId="626149C7" w14:textId="65B2E28B" w:rsidR="00F00DF7" w:rsidRPr="00562497" w:rsidRDefault="00562497" w:rsidP="00D7716A">
      <w:pPr>
        <w:pStyle w:val="NormalWeb"/>
        <w:spacing w:before="120" w:beforeAutospacing="0"/>
        <w:rPr>
          <w:rFonts w:ascii="SymbolMT" w:hAnsi="SymbolMT"/>
          <w:color w:val="0070C0"/>
        </w:rPr>
      </w:pPr>
      <w:r>
        <w:rPr>
          <w:rFonts w:ascii="ArialMT" w:hAnsi="ArialMT"/>
        </w:rPr>
        <w:br/>
      </w:r>
      <w:r w:rsidR="00F00DF7" w:rsidRPr="00562497">
        <w:rPr>
          <w:rFonts w:ascii="Arial" w:hAnsi="Arial" w:cs="Arial"/>
          <w:b/>
          <w:bCs/>
          <w:color w:val="0070C0"/>
          <w:sz w:val="28"/>
          <w:szCs w:val="28"/>
        </w:rPr>
        <w:t xml:space="preserve">A person-centred approach </w:t>
      </w:r>
    </w:p>
    <w:p w14:paraId="4958400B" w14:textId="34A1B047" w:rsidR="00F00DF7" w:rsidRDefault="00F00DF7" w:rsidP="00D7716A">
      <w:pPr>
        <w:pStyle w:val="NormalWeb"/>
        <w:spacing w:before="120" w:beforeAutospacing="0"/>
        <w:rPr>
          <w:rFonts w:ascii="ArialMT" w:hAnsi="ArialMT"/>
          <w:color w:val="1E1E1E"/>
        </w:rPr>
      </w:pPr>
      <w:r>
        <w:rPr>
          <w:rFonts w:ascii="ArialMT" w:hAnsi="ArialMT"/>
          <w:color w:val="1E1E1E"/>
        </w:rPr>
        <w:t xml:space="preserve">Gateshead encourages all educational providers to use a person-centred approach in all statutory meetings. This is a </w:t>
      </w:r>
      <w:r>
        <w:rPr>
          <w:rFonts w:ascii="ArialMT" w:hAnsi="ArialMT"/>
        </w:rPr>
        <w:t>practical way of ensuring the principles that underpin the Children and Families Act 2014 and the SEND Code of Practice 0 - 25 are upheld</w:t>
      </w:r>
      <w:r w:rsidR="00250E6F">
        <w:rPr>
          <w:rFonts w:ascii="ArialMT" w:hAnsi="ArialMT"/>
        </w:rPr>
        <w:t xml:space="preserve"> and those involved in the meetings feel that their views are listened to and respected</w:t>
      </w:r>
      <w:r>
        <w:rPr>
          <w:rFonts w:ascii="ArialMT" w:hAnsi="ArialMT"/>
        </w:rPr>
        <w:t xml:space="preserve">. A person-centred way of working </w:t>
      </w:r>
      <w:r>
        <w:rPr>
          <w:rFonts w:ascii="ArialMT" w:hAnsi="ArialMT"/>
          <w:color w:val="1E1E1E"/>
        </w:rPr>
        <w:t>puts the child/young person and their parents at the heart of the process and makes it a more relaxed, informal experience. It is based on the belief that people should be in control of their lives</w:t>
      </w:r>
      <w:r w:rsidR="00250E6F">
        <w:rPr>
          <w:rFonts w:ascii="ArialMT" w:hAnsi="ArialMT"/>
          <w:color w:val="1E1E1E"/>
        </w:rPr>
        <w:t>, are listened to</w:t>
      </w:r>
      <w:r>
        <w:rPr>
          <w:rFonts w:ascii="ArialMT" w:hAnsi="ArialMT"/>
          <w:color w:val="1E1E1E"/>
        </w:rPr>
        <w:t xml:space="preserve"> and are at the centre of any meeting when deciding </w:t>
      </w:r>
      <w:r w:rsidR="00250E6F">
        <w:rPr>
          <w:rFonts w:ascii="ArialMT" w:hAnsi="ArialMT"/>
          <w:color w:val="1E1E1E"/>
        </w:rPr>
        <w:t>on the next steps to take</w:t>
      </w:r>
      <w:r>
        <w:rPr>
          <w:rFonts w:ascii="ArialMT" w:hAnsi="ArialMT"/>
          <w:color w:val="1E1E1E"/>
        </w:rPr>
        <w:t>. In line with consultation of parent/carers views on their experiences in meetings across Gateshead</w:t>
      </w:r>
      <w:r w:rsidR="00250E6F">
        <w:rPr>
          <w:rFonts w:ascii="ArialMT" w:hAnsi="ArialMT"/>
          <w:color w:val="1E1E1E"/>
        </w:rPr>
        <w:t>, a</w:t>
      </w:r>
      <w:r>
        <w:rPr>
          <w:rFonts w:ascii="ArialMT" w:hAnsi="ArialMT"/>
          <w:color w:val="1E1E1E"/>
        </w:rPr>
        <w:t xml:space="preserve">ttention to the following format creates a balanced forum to </w:t>
      </w:r>
      <w:r w:rsidR="00250E6F">
        <w:rPr>
          <w:rFonts w:ascii="ArialMT" w:hAnsi="ArialMT"/>
          <w:color w:val="1E1E1E"/>
        </w:rPr>
        <w:t>discuss the needs of the child/young person openly and honestly</w:t>
      </w:r>
      <w:r>
        <w:rPr>
          <w:rFonts w:ascii="ArialMT" w:hAnsi="ArialMT"/>
          <w:color w:val="1E1E1E"/>
        </w:rPr>
        <w:t>.</w:t>
      </w:r>
    </w:p>
    <w:p w14:paraId="27621D19" w14:textId="77777777" w:rsidR="00562497" w:rsidRDefault="00562497" w:rsidP="00D7716A">
      <w:pPr>
        <w:pStyle w:val="NormalWeb"/>
        <w:spacing w:before="120" w:beforeAutospacing="0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23841442" w14:textId="297FD02D" w:rsidR="00250E6F" w:rsidRPr="00562497" w:rsidRDefault="00250E6F" w:rsidP="00D7716A">
      <w:pPr>
        <w:pStyle w:val="NormalWeb"/>
        <w:spacing w:before="120" w:beforeAutospacing="0"/>
        <w:rPr>
          <w:color w:val="0070C0"/>
        </w:rPr>
      </w:pPr>
      <w:r w:rsidRPr="00562497">
        <w:rPr>
          <w:rFonts w:ascii="Arial" w:hAnsi="Arial" w:cs="Arial"/>
          <w:b/>
          <w:bCs/>
          <w:color w:val="0070C0"/>
          <w:sz w:val="28"/>
          <w:szCs w:val="28"/>
        </w:rPr>
        <w:t xml:space="preserve">Purpose of the review meeting </w:t>
      </w:r>
    </w:p>
    <w:p w14:paraId="1D09FFB8" w14:textId="047C5571" w:rsidR="00250E6F" w:rsidRDefault="00250E6F" w:rsidP="00D7716A">
      <w:pPr>
        <w:pStyle w:val="NormalWeb"/>
        <w:spacing w:before="120" w:beforeAutospacing="0"/>
      </w:pPr>
      <w:r>
        <w:rPr>
          <w:rFonts w:ascii="ArialMT" w:hAnsi="ArialMT"/>
        </w:rPr>
        <w:t xml:space="preserve">The </w:t>
      </w:r>
      <w:r w:rsidR="00065901">
        <w:rPr>
          <w:rFonts w:ascii="ArialMT" w:hAnsi="ArialMT"/>
        </w:rPr>
        <w:t>meeting</w:t>
      </w:r>
      <w:r>
        <w:rPr>
          <w:rFonts w:ascii="ArialMT" w:hAnsi="ArialMT"/>
        </w:rPr>
        <w:t xml:space="preserve"> should: </w:t>
      </w:r>
    </w:p>
    <w:p w14:paraId="77FEC072" w14:textId="4D6869EC" w:rsidR="00250E6F" w:rsidRDefault="00250E6F" w:rsidP="00D7716A">
      <w:pPr>
        <w:pStyle w:val="NormalWeb"/>
        <w:numPr>
          <w:ilvl w:val="0"/>
          <w:numId w:val="3"/>
        </w:numPr>
        <w:spacing w:before="120" w:beforeAutospacing="0"/>
        <w:rPr>
          <w:rFonts w:ascii="SymbolMT" w:hAnsi="SymbolMT"/>
        </w:rPr>
      </w:pPr>
      <w:r>
        <w:rPr>
          <w:rFonts w:ascii="ArialMT" w:hAnsi="ArialMT"/>
        </w:rPr>
        <w:t xml:space="preserve">gather information about strengths and needs across education, health and care </w:t>
      </w:r>
      <w:r w:rsidR="00065901">
        <w:rPr>
          <w:rFonts w:ascii="ArialMT" w:hAnsi="ArialMT"/>
        </w:rPr>
        <w:t xml:space="preserve">(where appropriate) </w:t>
      </w:r>
    </w:p>
    <w:p w14:paraId="23A40439" w14:textId="17C21909" w:rsidR="00250E6F" w:rsidRPr="00250E6F" w:rsidRDefault="00250E6F" w:rsidP="00D7716A">
      <w:pPr>
        <w:pStyle w:val="NormalWeb"/>
        <w:numPr>
          <w:ilvl w:val="0"/>
          <w:numId w:val="3"/>
        </w:numPr>
        <w:spacing w:before="120" w:beforeAutospacing="0"/>
      </w:pPr>
      <w:r>
        <w:rPr>
          <w:rFonts w:ascii="ArialMT" w:hAnsi="ArialMT"/>
        </w:rPr>
        <w:t>monitor</w:t>
      </w:r>
      <w:r w:rsidR="00F20A47">
        <w:rPr>
          <w:rFonts w:ascii="ArialMT" w:hAnsi="ArialMT"/>
        </w:rPr>
        <w:t xml:space="preserve">, </w:t>
      </w:r>
      <w:r>
        <w:rPr>
          <w:rFonts w:ascii="ArialMT" w:hAnsi="ArialMT"/>
        </w:rPr>
        <w:t>report</w:t>
      </w:r>
      <w:r w:rsidR="00F20A47">
        <w:rPr>
          <w:rFonts w:ascii="ArialMT" w:hAnsi="ArialMT"/>
        </w:rPr>
        <w:t xml:space="preserve"> and reflect</w:t>
      </w:r>
      <w:r>
        <w:rPr>
          <w:rFonts w:ascii="ArialMT" w:hAnsi="ArialMT"/>
        </w:rPr>
        <w:t xml:space="preserve"> on progress made towards outcomes and longer term aspirations; </w:t>
      </w:r>
      <w:r w:rsidR="00F20A47">
        <w:rPr>
          <w:rFonts w:ascii="ArialMT" w:hAnsi="ArialMT"/>
        </w:rPr>
        <w:t xml:space="preserve">particular attention should be on </w:t>
      </w:r>
      <w:r>
        <w:rPr>
          <w:rFonts w:ascii="ArialMT" w:hAnsi="ArialMT"/>
        </w:rPr>
        <w:t xml:space="preserve">Preparing for Adulthood </w:t>
      </w:r>
      <w:r w:rsidR="00F20A47">
        <w:rPr>
          <w:rFonts w:ascii="ArialMT" w:hAnsi="ArialMT"/>
        </w:rPr>
        <w:t>(</w:t>
      </w:r>
      <w:r>
        <w:rPr>
          <w:rFonts w:ascii="ArialMT" w:hAnsi="ArialMT"/>
        </w:rPr>
        <w:t>Employment</w:t>
      </w:r>
      <w:r w:rsidR="00B01724">
        <w:rPr>
          <w:rFonts w:ascii="ArialMT" w:hAnsi="ArialMT"/>
        </w:rPr>
        <w:t xml:space="preserve"> and Education</w:t>
      </w:r>
      <w:r>
        <w:rPr>
          <w:rFonts w:ascii="ArialMT" w:hAnsi="ArialMT"/>
        </w:rPr>
        <w:t>, Independ</w:t>
      </w:r>
      <w:r w:rsidR="00B01724">
        <w:rPr>
          <w:rFonts w:ascii="ArialMT" w:hAnsi="ArialMT"/>
        </w:rPr>
        <w:t>ence, Community Participation and Health).</w:t>
      </w:r>
    </w:p>
    <w:p w14:paraId="3466CBA3" w14:textId="0C4739A7" w:rsidR="00250E6F" w:rsidRDefault="00250E6F" w:rsidP="00D7716A">
      <w:pPr>
        <w:pStyle w:val="NormalWeb"/>
        <w:numPr>
          <w:ilvl w:val="0"/>
          <w:numId w:val="3"/>
        </w:numPr>
        <w:spacing w:before="120" w:beforeAutospacing="0"/>
        <w:rPr>
          <w:rFonts w:ascii="SymbolMT" w:hAnsi="SymbolMT"/>
        </w:rPr>
      </w:pPr>
      <w:r>
        <w:rPr>
          <w:rFonts w:ascii="ArialMT" w:hAnsi="ArialMT"/>
        </w:rPr>
        <w:t>assess effectiveness of provision</w:t>
      </w:r>
      <w:r w:rsidR="00F20A47">
        <w:rPr>
          <w:rFonts w:ascii="ArialMT" w:hAnsi="ArialMT"/>
        </w:rPr>
        <w:t xml:space="preserve"> using Gate</w:t>
      </w:r>
      <w:r w:rsidR="00B01724">
        <w:rPr>
          <w:rFonts w:ascii="ArialMT" w:hAnsi="ArialMT"/>
        </w:rPr>
        <w:t>s</w:t>
      </w:r>
      <w:r w:rsidR="00F20A47">
        <w:rPr>
          <w:rFonts w:ascii="ArialMT" w:hAnsi="ArialMT"/>
        </w:rPr>
        <w:t>head Threshold document</w:t>
      </w:r>
      <w:r>
        <w:rPr>
          <w:rFonts w:ascii="ArialMT" w:hAnsi="ArialMT"/>
        </w:rPr>
        <w:t xml:space="preserve">; </w:t>
      </w:r>
    </w:p>
    <w:p w14:paraId="6642B208" w14:textId="54E68A47" w:rsidR="00250E6F" w:rsidRDefault="00250E6F" w:rsidP="00D7716A">
      <w:pPr>
        <w:pStyle w:val="NormalWeb"/>
        <w:numPr>
          <w:ilvl w:val="0"/>
          <w:numId w:val="3"/>
        </w:numPr>
        <w:spacing w:before="120" w:beforeAutospacing="0"/>
        <w:rPr>
          <w:rFonts w:ascii="SymbolMT" w:hAnsi="SymbolMT"/>
        </w:rPr>
      </w:pPr>
      <w:r>
        <w:rPr>
          <w:rFonts w:ascii="ArialMT" w:hAnsi="ArialMT"/>
        </w:rPr>
        <w:t>consider if outcomes and supporting steps remain appropriate</w:t>
      </w:r>
      <w:r w:rsidR="00F20A47">
        <w:rPr>
          <w:rFonts w:ascii="ArialMT" w:hAnsi="ArialMT"/>
        </w:rPr>
        <w:t xml:space="preserve"> using the Gateshead Threshold document</w:t>
      </w:r>
      <w:r>
        <w:rPr>
          <w:rFonts w:ascii="ArialMT" w:hAnsi="ArialMT"/>
        </w:rPr>
        <w:t xml:space="preserve"> </w:t>
      </w:r>
    </w:p>
    <w:p w14:paraId="2BDB4F5A" w14:textId="3D967A19" w:rsidR="0073668B" w:rsidRPr="00562497" w:rsidRDefault="00250E6F" w:rsidP="00AA610D">
      <w:pPr>
        <w:pStyle w:val="NormalWeb"/>
        <w:numPr>
          <w:ilvl w:val="0"/>
          <w:numId w:val="3"/>
        </w:numPr>
        <w:spacing w:before="120" w:beforeAutospacing="0"/>
        <w:rPr>
          <w:rFonts w:ascii="SymbolMT" w:hAnsi="SymbolMT"/>
        </w:rPr>
      </w:pPr>
      <w:r w:rsidRPr="00562497">
        <w:rPr>
          <w:rFonts w:ascii="ArialMT" w:hAnsi="ArialMT"/>
        </w:rPr>
        <w:t xml:space="preserve">consider the continuing appropriateness of the </w:t>
      </w:r>
      <w:r w:rsidR="00065901">
        <w:rPr>
          <w:rFonts w:ascii="ArialMT" w:hAnsi="ArialMT"/>
        </w:rPr>
        <w:t>SEND support</w:t>
      </w:r>
      <w:r w:rsidRPr="00562497">
        <w:rPr>
          <w:rFonts w:ascii="ArialMT" w:hAnsi="ArialMT"/>
        </w:rPr>
        <w:t xml:space="preserve"> plan in the light of the child/young person’s progress or changed circumstances; </w:t>
      </w:r>
    </w:p>
    <w:p w14:paraId="77B658F6" w14:textId="77777777" w:rsidR="00562497" w:rsidRDefault="00562497" w:rsidP="00D7716A">
      <w:pPr>
        <w:pStyle w:val="NormalWeb"/>
        <w:spacing w:before="120" w:beforeAutospacing="0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7BE97098" w14:textId="31251C2B" w:rsidR="00B01724" w:rsidRPr="00562497" w:rsidRDefault="00B01724" w:rsidP="00D7716A">
      <w:pPr>
        <w:pStyle w:val="NormalWeb"/>
        <w:spacing w:before="120" w:beforeAutospacing="0"/>
        <w:rPr>
          <w:color w:val="0070C0"/>
        </w:rPr>
      </w:pPr>
      <w:r w:rsidRPr="00562497">
        <w:rPr>
          <w:rFonts w:ascii="Arial" w:hAnsi="Arial" w:cs="Arial"/>
          <w:b/>
          <w:bCs/>
          <w:color w:val="0070C0"/>
          <w:sz w:val="28"/>
          <w:szCs w:val="28"/>
        </w:rPr>
        <w:t xml:space="preserve">Timescales </w:t>
      </w:r>
    </w:p>
    <w:p w14:paraId="4BC21431" w14:textId="27CB3979" w:rsidR="00B01724" w:rsidRPr="00065901" w:rsidRDefault="00065901" w:rsidP="00D7716A">
      <w:pPr>
        <w:pStyle w:val="NormalWeb"/>
        <w:spacing w:before="120" w:beforeAutospacing="0"/>
        <w:rPr>
          <w:rFonts w:ascii="ArialMT" w:hAnsi="ArialMT"/>
        </w:rPr>
      </w:pPr>
      <w:r>
        <w:rPr>
          <w:rFonts w:ascii="ArialMT" w:hAnsi="ArialMT"/>
        </w:rPr>
        <w:t xml:space="preserve">SEND support </w:t>
      </w:r>
      <w:r w:rsidR="00B01724">
        <w:rPr>
          <w:rFonts w:ascii="ArialMT" w:hAnsi="ArialMT"/>
        </w:rPr>
        <w:t xml:space="preserve">plans should be used to actively monitor children and young people’s progress towards their outcomes and longer term aspirations. </w:t>
      </w:r>
      <w:r>
        <w:rPr>
          <w:rFonts w:ascii="ArialMT" w:hAnsi="ArialMT"/>
        </w:rPr>
        <w:t xml:space="preserve">It is good practice to </w:t>
      </w:r>
      <w:r>
        <w:rPr>
          <w:rFonts w:ascii="ArialMT" w:hAnsi="ArialMT"/>
        </w:rPr>
        <w:lastRenderedPageBreak/>
        <w:t>review these at least termly.</w:t>
      </w:r>
      <w:r>
        <w:rPr>
          <w:rFonts w:ascii="ArialMT" w:hAnsi="ArialMT"/>
        </w:rPr>
        <w:br/>
        <w:t>R</w:t>
      </w:r>
      <w:r w:rsidR="00B01724">
        <w:rPr>
          <w:rFonts w:ascii="ArialMT" w:hAnsi="ArialMT"/>
        </w:rPr>
        <w:t xml:space="preserve">eviews for </w:t>
      </w:r>
      <w:r w:rsidR="0073668B">
        <w:rPr>
          <w:rFonts w:ascii="ArialMT" w:hAnsi="ArialMT"/>
        </w:rPr>
        <w:t>Children in our Care (CIOC)</w:t>
      </w:r>
      <w:r w:rsidR="00B01724">
        <w:rPr>
          <w:rFonts w:ascii="ArialMT" w:hAnsi="ArialMT"/>
        </w:rPr>
        <w:t xml:space="preserve"> should be planned to coincide with the review of the child’s/young person’s Personal Education Plan (PEP). SENCOs should liaise closely with the school’s designated teacher for </w:t>
      </w:r>
      <w:r w:rsidR="0073668B">
        <w:rPr>
          <w:rFonts w:ascii="ArialMT" w:hAnsi="ArialMT"/>
        </w:rPr>
        <w:t>CIOC</w:t>
      </w:r>
      <w:r w:rsidR="00B01724">
        <w:rPr>
          <w:rFonts w:ascii="ArialMT" w:hAnsi="ArialMT"/>
        </w:rPr>
        <w:t xml:space="preserve"> and the virtual school (</w:t>
      </w:r>
      <w:r w:rsidR="0073668B">
        <w:rPr>
          <w:rFonts w:ascii="ArialMT" w:hAnsi="ArialMT"/>
        </w:rPr>
        <w:t>CIOC</w:t>
      </w:r>
      <w:r w:rsidR="00B01724">
        <w:rPr>
          <w:rFonts w:ascii="ArialMT" w:hAnsi="ArialMT"/>
        </w:rPr>
        <w:t>) caseworker.</w:t>
      </w:r>
      <w:r w:rsidR="00B01724">
        <w:rPr>
          <w:rFonts w:ascii="ArialMT" w:hAnsi="ArialMT"/>
        </w:rPr>
        <w:br/>
        <w:t>A</w:t>
      </w:r>
      <w:r>
        <w:rPr>
          <w:rFonts w:ascii="ArialMT" w:hAnsi="ArialMT"/>
        </w:rPr>
        <w:t xml:space="preserve"> SEND support plan must be amended </w:t>
      </w:r>
      <w:r w:rsidR="00B01724">
        <w:rPr>
          <w:rFonts w:ascii="ArialMT" w:hAnsi="ArialMT"/>
        </w:rPr>
        <w:t xml:space="preserve">in sufficient time prior to a child or young person moving between key phases of education to allow for planning of support and provision at the new institution. </w:t>
      </w:r>
    </w:p>
    <w:p w14:paraId="2F7B8835" w14:textId="77777777" w:rsidR="00562497" w:rsidRPr="00562497" w:rsidRDefault="00562497" w:rsidP="00562497">
      <w:pPr>
        <w:pStyle w:val="NormalWeb"/>
        <w:spacing w:before="120" w:beforeAutospacing="0"/>
        <w:ind w:left="720"/>
        <w:rPr>
          <w:rFonts w:ascii="SymbolMT" w:hAnsi="SymbolMT"/>
        </w:rPr>
      </w:pPr>
    </w:p>
    <w:p w14:paraId="34921009" w14:textId="3DEA0178" w:rsidR="00B01724" w:rsidRPr="00562497" w:rsidRDefault="00B01724" w:rsidP="00D7716A">
      <w:pPr>
        <w:pStyle w:val="NormalWeb"/>
        <w:spacing w:before="120" w:beforeAutospacing="0"/>
        <w:rPr>
          <w:rFonts w:ascii="SymbolMT" w:hAnsi="SymbolMT"/>
          <w:color w:val="0070C0"/>
        </w:rPr>
      </w:pPr>
      <w:r w:rsidRPr="00562497">
        <w:rPr>
          <w:rFonts w:ascii="Arial" w:hAnsi="Arial" w:cs="Arial"/>
          <w:b/>
          <w:bCs/>
          <w:color w:val="0070C0"/>
          <w:sz w:val="28"/>
          <w:szCs w:val="28"/>
        </w:rPr>
        <w:t xml:space="preserve">Attendance at the meeting </w:t>
      </w:r>
    </w:p>
    <w:p w14:paraId="627E0AAD" w14:textId="33E28CE4" w:rsidR="00B01724" w:rsidRDefault="00B01724" w:rsidP="00D7716A">
      <w:pPr>
        <w:pStyle w:val="NormalWeb"/>
        <w:spacing w:before="120" w:beforeAutospacing="0"/>
        <w:rPr>
          <w:rFonts w:ascii="SymbolMT" w:hAnsi="SymbolMT"/>
        </w:rPr>
      </w:pPr>
      <w:r>
        <w:rPr>
          <w:rFonts w:ascii="ArialMT" w:hAnsi="ArialMT"/>
        </w:rPr>
        <w:t>The responsibility for organising and facilitating the review meeting should be undertaken by the school or setting which the child or young person attends. It is good practice to discuss a preferred date or venue with the family as soon as possible before setting a date</w:t>
      </w:r>
      <w:r w:rsidR="00BC4967">
        <w:rPr>
          <w:rFonts w:ascii="ArialMT" w:hAnsi="ArialMT"/>
        </w:rPr>
        <w:t>, it is also useful to discuss who is currently involved in supporting the family and ensure they are invited accordingly.</w:t>
      </w:r>
    </w:p>
    <w:p w14:paraId="186C6DC9" w14:textId="77777777" w:rsidR="00B01724" w:rsidRDefault="00B01724" w:rsidP="00D7716A">
      <w:pPr>
        <w:pStyle w:val="NormalWeb"/>
        <w:spacing w:before="120" w:beforeAutospacing="0"/>
        <w:rPr>
          <w:rFonts w:ascii="SymbolMT" w:hAnsi="SymbolMT"/>
        </w:rPr>
      </w:pPr>
      <w:r>
        <w:rPr>
          <w:rFonts w:ascii="ArialMT" w:hAnsi="ArialMT"/>
        </w:rPr>
        <w:t xml:space="preserve">The coordinator of the meeting (SENCO) should invite attendance from specialists or other parties where there has been: </w:t>
      </w:r>
    </w:p>
    <w:p w14:paraId="12BC70D1" w14:textId="77777777" w:rsidR="00B01724" w:rsidRDefault="00B01724" w:rsidP="00D7716A">
      <w:pPr>
        <w:pStyle w:val="NormalWeb"/>
        <w:numPr>
          <w:ilvl w:val="0"/>
          <w:numId w:val="7"/>
        </w:numPr>
        <w:spacing w:before="120" w:beforeAutospacing="0"/>
        <w:rPr>
          <w:rFonts w:ascii="SymbolMT" w:hAnsi="SymbolMT"/>
        </w:rPr>
      </w:pPr>
      <w:r>
        <w:rPr>
          <w:rFonts w:ascii="ArialMT" w:hAnsi="ArialMT"/>
        </w:rPr>
        <w:t xml:space="preserve">a direct request from children and young people and/or their parents/carers, </w:t>
      </w:r>
    </w:p>
    <w:p w14:paraId="6B6A14D3" w14:textId="1C0EFBFB" w:rsidR="00B01724" w:rsidRPr="00BC4967" w:rsidRDefault="00B01724" w:rsidP="00D7716A">
      <w:pPr>
        <w:pStyle w:val="NormalWeb"/>
        <w:numPr>
          <w:ilvl w:val="0"/>
          <w:numId w:val="7"/>
        </w:numPr>
        <w:spacing w:before="120" w:beforeAutospacing="0"/>
        <w:rPr>
          <w:rFonts w:ascii="SymbolMT" w:hAnsi="SymbolMT"/>
        </w:rPr>
      </w:pPr>
      <w:r>
        <w:rPr>
          <w:rFonts w:ascii="ArialMT" w:hAnsi="ArialMT"/>
        </w:rPr>
        <w:t xml:space="preserve">significant change, or involvement within the review period from specialist </w:t>
      </w:r>
      <w:r w:rsidRPr="00BC4967">
        <w:rPr>
          <w:rFonts w:ascii="ArialMT" w:hAnsi="ArialMT"/>
        </w:rPr>
        <w:t xml:space="preserve">agencies such as health and care professionals. </w:t>
      </w:r>
    </w:p>
    <w:p w14:paraId="307A92CF" w14:textId="4E9C94D3" w:rsidR="00DE5B69" w:rsidRDefault="00B01724" w:rsidP="00D7716A">
      <w:pPr>
        <w:pStyle w:val="NormalWeb"/>
        <w:spacing w:before="120" w:beforeAutospacing="0"/>
        <w:rPr>
          <w:rFonts w:ascii="SymbolMT" w:hAnsi="SymbolMT"/>
        </w:rPr>
      </w:pPr>
      <w:r>
        <w:rPr>
          <w:rFonts w:ascii="ArialMT" w:hAnsi="ArialMT"/>
        </w:rPr>
        <w:t xml:space="preserve">If attendance is not possible relevant, professionals should consider sending a </w:t>
      </w:r>
      <w:r w:rsidR="00B3543F">
        <w:rPr>
          <w:rFonts w:ascii="ArialMT" w:hAnsi="ArialMT"/>
        </w:rPr>
        <w:t>report or update</w:t>
      </w:r>
      <w:r>
        <w:rPr>
          <w:rFonts w:ascii="ArialMT" w:hAnsi="ArialMT"/>
        </w:rPr>
        <w:t xml:space="preserve">. </w:t>
      </w:r>
    </w:p>
    <w:p w14:paraId="2963E5A8" w14:textId="2B1874FC" w:rsidR="00B01724" w:rsidRPr="00DE5B69" w:rsidRDefault="00B01724" w:rsidP="00D7716A">
      <w:pPr>
        <w:pStyle w:val="NormalWeb"/>
        <w:spacing w:before="120" w:beforeAutospacing="0"/>
        <w:rPr>
          <w:rFonts w:ascii="SymbolMT" w:hAnsi="SymbolMT"/>
        </w:rPr>
      </w:pPr>
      <w:r w:rsidRPr="00ED528B">
        <w:rPr>
          <w:rFonts w:ascii="Arial" w:hAnsi="Arial" w:cs="Arial"/>
          <w:b/>
          <w:bCs/>
          <w:color w:val="000000" w:themeColor="text1"/>
        </w:rPr>
        <w:t xml:space="preserve">Please note: </w:t>
      </w:r>
      <w:r w:rsidRPr="00ED528B">
        <w:rPr>
          <w:rFonts w:ascii="ArialMT" w:hAnsi="ArialMT"/>
          <w:color w:val="000000" w:themeColor="text1"/>
        </w:rPr>
        <w:t xml:space="preserve">There is an expectation that professionals will be given </w:t>
      </w:r>
      <w:r w:rsidRPr="00ED528B">
        <w:rPr>
          <w:rFonts w:ascii="Arial" w:hAnsi="Arial" w:cs="Arial"/>
          <w:b/>
          <w:bCs/>
          <w:color w:val="000000" w:themeColor="text1"/>
        </w:rPr>
        <w:t xml:space="preserve">at least </w:t>
      </w:r>
      <w:r w:rsidR="00340687">
        <w:rPr>
          <w:rFonts w:ascii="Arial" w:hAnsi="Arial" w:cs="Arial"/>
          <w:b/>
          <w:bCs/>
          <w:color w:val="000000" w:themeColor="text1"/>
        </w:rPr>
        <w:t xml:space="preserve">6 </w:t>
      </w:r>
      <w:proofErr w:type="spellStart"/>
      <w:r w:rsidR="00340687">
        <w:rPr>
          <w:rFonts w:ascii="Arial" w:hAnsi="Arial" w:cs="Arial"/>
          <w:b/>
          <w:bCs/>
          <w:color w:val="000000" w:themeColor="text1"/>
        </w:rPr>
        <w:t>weeks notice</w:t>
      </w:r>
      <w:proofErr w:type="spellEnd"/>
      <w:r w:rsidR="00340687">
        <w:rPr>
          <w:rFonts w:ascii="Arial" w:hAnsi="Arial" w:cs="Arial"/>
          <w:b/>
          <w:bCs/>
          <w:color w:val="000000" w:themeColor="text1"/>
        </w:rPr>
        <w:t xml:space="preserve"> </w:t>
      </w:r>
      <w:r w:rsidRPr="00ED528B">
        <w:rPr>
          <w:rFonts w:ascii="Arial" w:hAnsi="Arial" w:cs="Arial"/>
          <w:b/>
          <w:bCs/>
          <w:color w:val="000000" w:themeColor="text1"/>
        </w:rPr>
        <w:t>of the review meeting</w:t>
      </w:r>
      <w:r w:rsidR="00B3543F">
        <w:rPr>
          <w:rFonts w:ascii="Arial" w:hAnsi="Arial" w:cs="Arial"/>
          <w:color w:val="000000" w:themeColor="text1"/>
        </w:rPr>
        <w:t xml:space="preserve"> if </w:t>
      </w:r>
      <w:r w:rsidR="0054524D">
        <w:rPr>
          <w:rFonts w:ascii="Arial" w:hAnsi="Arial" w:cs="Arial"/>
          <w:color w:val="000000" w:themeColor="text1"/>
        </w:rPr>
        <w:t>their</w:t>
      </w:r>
      <w:r w:rsidR="00B3543F">
        <w:rPr>
          <w:rFonts w:ascii="Arial" w:hAnsi="Arial" w:cs="Arial"/>
          <w:color w:val="000000" w:themeColor="text1"/>
        </w:rPr>
        <w:t xml:space="preserve"> attendance is required</w:t>
      </w:r>
      <w:r w:rsidRPr="00ED528B">
        <w:rPr>
          <w:rFonts w:ascii="ArialMT" w:hAnsi="ArialMT"/>
          <w:color w:val="000000" w:themeColor="text1"/>
        </w:rPr>
        <w:t xml:space="preserve">. </w:t>
      </w:r>
    </w:p>
    <w:p w14:paraId="786E2BCE" w14:textId="46DADEFA" w:rsidR="00B01724" w:rsidRDefault="00B01724" w:rsidP="00D7716A">
      <w:pPr>
        <w:pStyle w:val="NormalWeb"/>
        <w:spacing w:before="120" w:beforeAutospacing="0"/>
        <w:rPr>
          <w:rFonts w:ascii="SymbolMT" w:hAnsi="SymbolMT"/>
        </w:rPr>
      </w:pPr>
      <w:r>
        <w:rPr>
          <w:rFonts w:ascii="ArialMT" w:hAnsi="ArialMT"/>
        </w:rPr>
        <w:t>The co</w:t>
      </w:r>
      <w:r w:rsidR="0073668B">
        <w:rPr>
          <w:rFonts w:ascii="ArialMT" w:hAnsi="ArialMT"/>
        </w:rPr>
        <w:t>-</w:t>
      </w:r>
      <w:r>
        <w:rPr>
          <w:rFonts w:ascii="ArialMT" w:hAnsi="ArialMT"/>
        </w:rPr>
        <w:t>ordinator of the meeting should also consider arranging telephone conference facilities,</w:t>
      </w:r>
      <w:r w:rsidR="00B415C1">
        <w:rPr>
          <w:rFonts w:ascii="ArialMT" w:hAnsi="ArialMT"/>
        </w:rPr>
        <w:t xml:space="preserve"> utilising</w:t>
      </w:r>
      <w:r>
        <w:rPr>
          <w:rFonts w:ascii="ArialMT" w:hAnsi="ArialMT"/>
        </w:rPr>
        <w:t xml:space="preserve"> mobile phones</w:t>
      </w:r>
      <w:r w:rsidR="00B415C1">
        <w:rPr>
          <w:rFonts w:ascii="ArialMT" w:hAnsi="ArialMT"/>
        </w:rPr>
        <w:t xml:space="preserve"> or a </w:t>
      </w:r>
      <w:r>
        <w:rPr>
          <w:rFonts w:ascii="ArialMT" w:hAnsi="ArialMT"/>
        </w:rPr>
        <w:t xml:space="preserve">phone system on </w:t>
      </w:r>
      <w:r w:rsidR="00ED528B">
        <w:rPr>
          <w:rFonts w:ascii="ArialMT" w:hAnsi="ArialMT"/>
        </w:rPr>
        <w:t>loudspeaker</w:t>
      </w:r>
      <w:r>
        <w:rPr>
          <w:rFonts w:ascii="ArialMT" w:hAnsi="ArialMT"/>
        </w:rPr>
        <w:t xml:space="preserve"> (with consent from parents) </w:t>
      </w:r>
      <w:r w:rsidR="00B415C1">
        <w:rPr>
          <w:rFonts w:ascii="ArialMT" w:hAnsi="ArialMT"/>
        </w:rPr>
        <w:t xml:space="preserve">or on line access to meetings, </w:t>
      </w:r>
      <w:r>
        <w:rPr>
          <w:rFonts w:ascii="ArialMT" w:hAnsi="ArialMT"/>
        </w:rPr>
        <w:t xml:space="preserve">to promote active participation in the meeting. </w:t>
      </w:r>
    </w:p>
    <w:p w14:paraId="26ECEE78" w14:textId="77777777" w:rsidR="002436EC" w:rsidRDefault="002436EC" w:rsidP="00D7716A">
      <w:pPr>
        <w:spacing w:before="120" w:after="100" w:afterAutospacing="1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val="en-GB" w:eastAsia="en-GB"/>
        </w:rPr>
      </w:pPr>
    </w:p>
    <w:p w14:paraId="56E6256F" w14:textId="64DA9AF6" w:rsidR="00B415C1" w:rsidRPr="00562497" w:rsidRDefault="0073668B" w:rsidP="00D7716A">
      <w:pPr>
        <w:spacing w:before="120" w:after="100" w:afterAutospacing="1"/>
        <w:rPr>
          <w:rFonts w:ascii="Times New Roman" w:eastAsia="Times New Roman" w:hAnsi="Times New Roman" w:cs="Times New Roman"/>
          <w:color w:val="0070C0"/>
          <w:lang w:val="en-GB" w:eastAsia="en-GB"/>
        </w:rPr>
      </w:pPr>
      <w:r w:rsidRPr="00562497">
        <w:rPr>
          <w:rFonts w:ascii="Arial" w:eastAsia="Times New Roman" w:hAnsi="Arial" w:cs="Arial"/>
          <w:b/>
          <w:bCs/>
          <w:color w:val="0070C0"/>
          <w:sz w:val="28"/>
          <w:szCs w:val="28"/>
          <w:lang w:val="en-GB" w:eastAsia="en-GB"/>
        </w:rPr>
        <w:t>Before the</w:t>
      </w:r>
      <w:r w:rsidR="00B415C1" w:rsidRPr="00562497">
        <w:rPr>
          <w:rFonts w:ascii="Arial" w:eastAsia="Times New Roman" w:hAnsi="Arial" w:cs="Arial"/>
          <w:b/>
          <w:bCs/>
          <w:color w:val="0070C0"/>
          <w:sz w:val="28"/>
          <w:szCs w:val="28"/>
          <w:lang w:val="en-GB" w:eastAsia="en-GB"/>
        </w:rPr>
        <w:t xml:space="preserve"> review meeting</w:t>
      </w:r>
      <w:r w:rsidR="00ED528B" w:rsidRPr="00562497">
        <w:rPr>
          <w:rFonts w:ascii="Arial" w:eastAsia="Times New Roman" w:hAnsi="Arial" w:cs="Arial"/>
          <w:b/>
          <w:bCs/>
          <w:color w:val="0070C0"/>
          <w:sz w:val="28"/>
          <w:szCs w:val="28"/>
          <w:lang w:val="en-GB" w:eastAsia="en-GB"/>
        </w:rPr>
        <w:t>s</w:t>
      </w:r>
      <w:r w:rsidR="00B415C1" w:rsidRPr="00562497">
        <w:rPr>
          <w:rFonts w:ascii="Arial" w:eastAsia="Times New Roman" w:hAnsi="Arial" w:cs="Arial"/>
          <w:b/>
          <w:bCs/>
          <w:color w:val="0070C0"/>
          <w:sz w:val="28"/>
          <w:szCs w:val="28"/>
          <w:lang w:val="en-GB" w:eastAsia="en-GB"/>
        </w:rPr>
        <w:t xml:space="preserve"> </w:t>
      </w:r>
    </w:p>
    <w:p w14:paraId="5636FE8C" w14:textId="77777777" w:rsidR="00B415C1" w:rsidRPr="00562497" w:rsidRDefault="00B415C1" w:rsidP="00D7716A">
      <w:pPr>
        <w:spacing w:before="120" w:after="100" w:afterAutospacing="1"/>
        <w:rPr>
          <w:rFonts w:ascii="Times New Roman" w:eastAsia="Times New Roman" w:hAnsi="Times New Roman" w:cs="Times New Roman"/>
          <w:color w:val="0070C0"/>
          <w:lang w:val="en-GB" w:eastAsia="en-GB"/>
        </w:rPr>
      </w:pPr>
      <w:r w:rsidRPr="00562497">
        <w:rPr>
          <w:rFonts w:ascii="ArialMT" w:eastAsia="Times New Roman" w:hAnsi="ArialMT" w:cs="Times New Roman"/>
          <w:color w:val="0070C0"/>
          <w:lang w:val="en-GB" w:eastAsia="en-GB"/>
        </w:rPr>
        <w:t xml:space="preserve">The school or setting should: </w:t>
      </w:r>
    </w:p>
    <w:p w14:paraId="16D017EE" w14:textId="4E491CBF" w:rsidR="00B415C1" w:rsidRPr="00D7716A" w:rsidRDefault="00945C4C" w:rsidP="00D7716A">
      <w:pPr>
        <w:numPr>
          <w:ilvl w:val="1"/>
          <w:numId w:val="9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 w:rsidRPr="00D7716A">
        <w:rPr>
          <w:rFonts w:ascii="ArialMT" w:eastAsia="Times New Roman" w:hAnsi="ArialMT" w:cs="Times New Roman"/>
          <w:lang w:val="en-GB" w:eastAsia="en-GB"/>
        </w:rPr>
        <w:t>lia</w:t>
      </w:r>
      <w:r w:rsidR="00B27F98" w:rsidRPr="00D7716A">
        <w:rPr>
          <w:rFonts w:ascii="ArialMT" w:eastAsia="Times New Roman" w:hAnsi="ArialMT" w:cs="Times New Roman"/>
          <w:lang w:val="en-GB" w:eastAsia="en-GB"/>
        </w:rPr>
        <w:t xml:space="preserve">ise with the </w:t>
      </w:r>
      <w:r w:rsidR="00B27F98" w:rsidRPr="00D7716A">
        <w:rPr>
          <w:rFonts w:ascii="ArialMT" w:eastAsia="Times New Roman" w:hAnsi="ArialMT" w:cs="Times New Roman"/>
          <w:b/>
          <w:bCs/>
          <w:lang w:val="en-GB" w:eastAsia="en-GB"/>
        </w:rPr>
        <w:t>child’s or young person’s parent/carers</w:t>
      </w:r>
      <w:r w:rsidR="00B27F98" w:rsidRPr="00D7716A">
        <w:rPr>
          <w:rFonts w:ascii="ArialMT" w:eastAsia="Times New Roman" w:hAnsi="ArialMT" w:cs="Times New Roman"/>
          <w:lang w:val="en-GB" w:eastAsia="en-GB"/>
        </w:rPr>
        <w:t xml:space="preserve"> </w:t>
      </w:r>
      <w:r w:rsidR="006D7018" w:rsidRPr="00D7716A">
        <w:rPr>
          <w:rFonts w:ascii="ArialMT" w:eastAsia="Times New Roman" w:hAnsi="ArialMT" w:cs="Times New Roman"/>
          <w:lang w:val="en-GB" w:eastAsia="en-GB"/>
        </w:rPr>
        <w:t xml:space="preserve">to </w:t>
      </w:r>
      <w:r w:rsidR="00B415C1" w:rsidRPr="00D7716A">
        <w:rPr>
          <w:rFonts w:ascii="ArialMT" w:eastAsia="Times New Roman" w:hAnsi="ArialMT" w:cs="Times New Roman"/>
          <w:lang w:val="en-GB" w:eastAsia="en-GB"/>
        </w:rPr>
        <w:t xml:space="preserve">organise the EHC Plan review meeting and invite the </w:t>
      </w:r>
      <w:r w:rsidR="00D91A68">
        <w:rPr>
          <w:rFonts w:ascii="ArialMT" w:eastAsia="Times New Roman" w:hAnsi="ArialMT" w:cs="Times New Roman"/>
          <w:lang w:val="en-GB" w:eastAsia="en-GB"/>
        </w:rPr>
        <w:t>appropriate people</w:t>
      </w:r>
      <w:r w:rsidR="00B415C1" w:rsidRPr="00D7716A">
        <w:rPr>
          <w:rFonts w:ascii="ArialMT" w:eastAsia="Times New Roman" w:hAnsi="ArialMT" w:cs="Times New Roman"/>
          <w:lang w:val="en-GB" w:eastAsia="en-GB"/>
        </w:rPr>
        <w:t xml:space="preserve"> to attend as early as possible</w:t>
      </w:r>
      <w:r w:rsidR="007E403E" w:rsidRPr="00D7716A">
        <w:rPr>
          <w:rFonts w:ascii="ArialMT" w:eastAsia="Times New Roman" w:hAnsi="ArialMT" w:cs="Times New Roman"/>
          <w:lang w:val="en-GB" w:eastAsia="en-GB"/>
        </w:rPr>
        <w:t xml:space="preserve"> </w:t>
      </w:r>
      <w:r w:rsidR="00B415C1" w:rsidRPr="00D7716A">
        <w:rPr>
          <w:rFonts w:ascii="ArialMT" w:eastAsia="Times New Roman" w:hAnsi="ArialMT" w:cs="Times New Roman"/>
          <w:lang w:val="en-GB" w:eastAsia="en-GB"/>
        </w:rPr>
        <w:t>before the date of the meeting</w:t>
      </w:r>
      <w:r w:rsidR="00D91A68">
        <w:rPr>
          <w:rFonts w:ascii="ArialMT" w:eastAsia="Times New Roman" w:hAnsi="ArialMT" w:cs="Times New Roman"/>
          <w:lang w:val="en-GB" w:eastAsia="en-GB"/>
        </w:rPr>
        <w:t xml:space="preserve"> (including the child/young person). </w:t>
      </w:r>
    </w:p>
    <w:p w14:paraId="34D64E16" w14:textId="7A33EB8F" w:rsidR="00B415C1" w:rsidRPr="00B415C1" w:rsidRDefault="00B415C1" w:rsidP="00D7716A">
      <w:pPr>
        <w:numPr>
          <w:ilvl w:val="1"/>
          <w:numId w:val="9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 w:rsidRPr="00B415C1">
        <w:rPr>
          <w:rFonts w:ascii="ArialMT" w:eastAsia="Times New Roman" w:hAnsi="ArialMT" w:cs="Times New Roman"/>
          <w:lang w:val="en-GB" w:eastAsia="en-GB"/>
        </w:rPr>
        <w:t xml:space="preserve">organise a room which is private and quiet with suitable seating to aid effective communication. </w:t>
      </w:r>
      <w:r w:rsidR="005638AB">
        <w:rPr>
          <w:rFonts w:ascii="ArialMT" w:eastAsia="Times New Roman" w:hAnsi="ArialMT" w:cs="Times New Roman"/>
          <w:lang w:val="en-GB" w:eastAsia="en-GB"/>
        </w:rPr>
        <w:t xml:space="preserve">If the school or setting is not felt to be </w:t>
      </w:r>
      <w:r w:rsidR="005638AB">
        <w:rPr>
          <w:rFonts w:ascii="ArialMT" w:eastAsia="Times New Roman" w:hAnsi="ArialMT" w:cs="Times New Roman"/>
          <w:lang w:val="en-GB" w:eastAsia="en-GB"/>
        </w:rPr>
        <w:lastRenderedPageBreak/>
        <w:t xml:space="preserve">appropriate then a neutral venue should be found (e.g. Council building, Family hubs etc) </w:t>
      </w:r>
    </w:p>
    <w:p w14:paraId="7FC1B198" w14:textId="7D7E2618" w:rsidR="00C20CFB" w:rsidRDefault="00B415C1" w:rsidP="00D7716A">
      <w:pPr>
        <w:numPr>
          <w:ilvl w:val="1"/>
          <w:numId w:val="9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 w:rsidRPr="00B415C1">
        <w:rPr>
          <w:rFonts w:ascii="ArialMT" w:eastAsia="Times New Roman" w:hAnsi="ArialMT" w:cs="Times New Roman"/>
          <w:lang w:val="en-GB" w:eastAsia="en-GB"/>
        </w:rPr>
        <w:t xml:space="preserve">seek advice and information from everyone who is invited to the review meeting, about the child/young person’s progress towards achieving the outcomes specified in the </w:t>
      </w:r>
      <w:r w:rsidR="00D91A68">
        <w:rPr>
          <w:rFonts w:ascii="ArialMT" w:eastAsia="Times New Roman" w:hAnsi="ArialMT" w:cs="Times New Roman"/>
          <w:lang w:val="en-GB" w:eastAsia="en-GB"/>
        </w:rPr>
        <w:t>SEND support</w:t>
      </w:r>
      <w:r w:rsidRPr="00B415C1">
        <w:rPr>
          <w:rFonts w:ascii="ArialMT" w:eastAsia="Times New Roman" w:hAnsi="ArialMT" w:cs="Times New Roman"/>
          <w:lang w:val="en-GB" w:eastAsia="en-GB"/>
        </w:rPr>
        <w:t xml:space="preserve"> plan and any other matters relating to the child/young person’s progress. </w:t>
      </w:r>
    </w:p>
    <w:p w14:paraId="59C78F3E" w14:textId="77777777" w:rsidR="00825BB9" w:rsidRDefault="00C20CFB" w:rsidP="00D7716A">
      <w:pPr>
        <w:numPr>
          <w:ilvl w:val="1"/>
          <w:numId w:val="9"/>
        </w:numPr>
        <w:spacing w:before="120" w:after="100" w:afterAutospacing="1"/>
        <w:rPr>
          <w:rFonts w:ascii="Arial" w:eastAsia="Times New Roman" w:hAnsi="Arial" w:cs="Arial"/>
          <w:lang w:val="en-GB" w:eastAsia="en-GB"/>
        </w:rPr>
      </w:pPr>
      <w:r w:rsidRPr="00C20CFB">
        <w:rPr>
          <w:rFonts w:ascii="Arial" w:hAnsi="Arial" w:cs="Arial"/>
          <w:lang w:val="en-GB"/>
        </w:rPr>
        <w:t>Ensure you know the CYP’s details, including how to pronounce</w:t>
      </w:r>
      <w:r w:rsidRPr="00C20CFB">
        <w:rPr>
          <w:rFonts w:ascii="Arial" w:eastAsia="Times New Roman" w:hAnsi="Arial" w:cs="Arial"/>
          <w:lang w:val="en-GB" w:eastAsia="en-GB"/>
        </w:rPr>
        <w:t xml:space="preserve"> </w:t>
      </w:r>
      <w:r w:rsidRPr="00C20CFB">
        <w:rPr>
          <w:rFonts w:ascii="Arial" w:hAnsi="Arial" w:cs="Arial"/>
          <w:lang w:val="en-GB"/>
        </w:rPr>
        <w:t>their name, their history and details of medical conditions.</w:t>
      </w:r>
    </w:p>
    <w:p w14:paraId="246776D6" w14:textId="77777777" w:rsidR="0073668B" w:rsidRPr="0073668B" w:rsidRDefault="00825BB9" w:rsidP="00D7716A">
      <w:pPr>
        <w:numPr>
          <w:ilvl w:val="1"/>
          <w:numId w:val="9"/>
        </w:numPr>
        <w:spacing w:before="120" w:after="100" w:afterAutospacing="1"/>
        <w:rPr>
          <w:rFonts w:ascii="Arial" w:eastAsia="Times New Roman" w:hAnsi="Arial" w:cs="Arial"/>
          <w:lang w:val="en-GB" w:eastAsia="en-GB"/>
        </w:rPr>
      </w:pPr>
      <w:r w:rsidRPr="00825BB9">
        <w:rPr>
          <w:rFonts w:ascii="Arial" w:hAnsi="Arial" w:cs="Arial"/>
          <w:lang w:val="en-GB"/>
        </w:rPr>
        <w:t>Parents/carers and families who speak a different language</w:t>
      </w:r>
      <w:r w:rsidRPr="00825BB9">
        <w:rPr>
          <w:rFonts w:ascii="Arial" w:eastAsia="Times New Roman" w:hAnsi="Arial" w:cs="Arial"/>
          <w:lang w:val="en-GB" w:eastAsia="en-GB"/>
        </w:rPr>
        <w:t xml:space="preserve"> </w:t>
      </w:r>
      <w:r w:rsidRPr="00825BB9">
        <w:rPr>
          <w:rFonts w:ascii="Arial" w:hAnsi="Arial" w:cs="Arial"/>
          <w:lang w:val="en-GB"/>
        </w:rPr>
        <w:t>must have an interpreter booked in advance and involved in the</w:t>
      </w:r>
      <w:r w:rsidRPr="00825BB9">
        <w:rPr>
          <w:rFonts w:ascii="Arial" w:eastAsia="Times New Roman" w:hAnsi="Arial" w:cs="Arial"/>
          <w:lang w:val="en-GB" w:eastAsia="en-GB"/>
        </w:rPr>
        <w:t xml:space="preserve"> </w:t>
      </w:r>
      <w:r w:rsidRPr="00825BB9">
        <w:rPr>
          <w:rFonts w:ascii="Arial" w:hAnsi="Arial" w:cs="Arial"/>
          <w:lang w:val="en-GB"/>
        </w:rPr>
        <w:t xml:space="preserve">meeting in order to understand information. </w:t>
      </w:r>
    </w:p>
    <w:p w14:paraId="1F5BF274" w14:textId="5E085AC1" w:rsidR="00D7716A" w:rsidRPr="00562497" w:rsidRDefault="00825BB9" w:rsidP="00D7716A">
      <w:pPr>
        <w:numPr>
          <w:ilvl w:val="1"/>
          <w:numId w:val="9"/>
        </w:numPr>
        <w:spacing w:before="120" w:after="100" w:afterAutospacing="1"/>
        <w:rPr>
          <w:rFonts w:ascii="Arial" w:eastAsia="Times New Roman" w:hAnsi="Arial" w:cs="Arial"/>
          <w:lang w:val="en-GB" w:eastAsia="en-GB"/>
        </w:rPr>
      </w:pPr>
      <w:r w:rsidRPr="00825BB9">
        <w:rPr>
          <w:rFonts w:ascii="Arial" w:hAnsi="Arial" w:cs="Arial"/>
          <w:lang w:val="en-GB"/>
        </w:rPr>
        <w:t>For those parents/carers that wish to do so, they may bring someone along to support.</w:t>
      </w:r>
    </w:p>
    <w:p w14:paraId="07CB246C" w14:textId="3E500851" w:rsidR="00ED528B" w:rsidRPr="00562497" w:rsidRDefault="00ED528B" w:rsidP="00D7716A">
      <w:pPr>
        <w:spacing w:before="120" w:after="100" w:afterAutospacing="1"/>
        <w:rPr>
          <w:rFonts w:ascii="SymbolMT" w:eastAsia="Times New Roman" w:hAnsi="SymbolMT" w:cs="Times New Roman"/>
          <w:color w:val="0070C0"/>
          <w:lang w:val="en-GB" w:eastAsia="en-GB"/>
        </w:rPr>
      </w:pPr>
      <w:r w:rsidRPr="00562497">
        <w:rPr>
          <w:rFonts w:ascii="Arial" w:eastAsia="Times New Roman" w:hAnsi="Arial" w:cs="Arial"/>
          <w:color w:val="0070C0"/>
          <w:lang w:val="en-GB" w:eastAsia="en-GB"/>
        </w:rPr>
        <w:t>Sharing information and views</w:t>
      </w:r>
    </w:p>
    <w:p w14:paraId="701F7199" w14:textId="6FD0F548" w:rsidR="00B415C1" w:rsidRPr="00B415C1" w:rsidRDefault="00B415C1" w:rsidP="00D7716A">
      <w:pPr>
        <w:numPr>
          <w:ilvl w:val="1"/>
          <w:numId w:val="9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 w:rsidRPr="00B415C1">
        <w:rPr>
          <w:rFonts w:ascii="ArialMT" w:eastAsia="Times New Roman" w:hAnsi="ArialMT" w:cs="Times New Roman"/>
          <w:lang w:val="en-GB" w:eastAsia="en-GB"/>
        </w:rPr>
        <w:t xml:space="preserve">ensure current </w:t>
      </w:r>
      <w:r w:rsidR="00D91A68">
        <w:rPr>
          <w:rFonts w:ascii="ArialMT" w:eastAsia="Times New Roman" w:hAnsi="ArialMT" w:cs="Times New Roman"/>
          <w:lang w:val="en-GB" w:eastAsia="en-GB"/>
        </w:rPr>
        <w:t>SEND support</w:t>
      </w:r>
      <w:r w:rsidRPr="00B415C1">
        <w:rPr>
          <w:rFonts w:ascii="ArialMT" w:eastAsia="Times New Roman" w:hAnsi="ArialMT" w:cs="Times New Roman"/>
          <w:lang w:val="en-GB" w:eastAsia="en-GB"/>
        </w:rPr>
        <w:t xml:space="preserve"> plan and all advice/reports are circulated to everyone invited to the review meeting </w:t>
      </w:r>
      <w:r w:rsidRPr="00B415C1">
        <w:rPr>
          <w:rFonts w:ascii="Arial" w:eastAsia="Times New Roman" w:hAnsi="Arial" w:cs="Arial"/>
          <w:b/>
          <w:bCs/>
          <w:lang w:val="en-GB" w:eastAsia="en-GB"/>
        </w:rPr>
        <w:t xml:space="preserve">at least two weeks </w:t>
      </w:r>
      <w:r w:rsidRPr="00B415C1">
        <w:rPr>
          <w:rFonts w:ascii="ArialMT" w:eastAsia="Times New Roman" w:hAnsi="ArialMT" w:cs="Times New Roman"/>
          <w:lang w:val="en-GB" w:eastAsia="en-GB"/>
        </w:rPr>
        <w:t xml:space="preserve">before the meeting date. </w:t>
      </w:r>
      <w:r w:rsidR="00562497">
        <w:rPr>
          <w:rFonts w:ascii="ArialMT" w:eastAsia="Times New Roman" w:hAnsi="ArialMT" w:cs="Times New Roman"/>
          <w:lang w:val="en-GB" w:eastAsia="en-GB"/>
        </w:rPr>
        <w:t xml:space="preserve">You may wish to use parent information letter to accompany these reports, which details when and where the meeting is, who is invited and the outline of the meeting. </w:t>
      </w:r>
    </w:p>
    <w:p w14:paraId="0155E1C3" w14:textId="1504CAA9" w:rsidR="00B415C1" w:rsidRPr="00ED528B" w:rsidRDefault="00B415C1" w:rsidP="00D7716A">
      <w:pPr>
        <w:numPr>
          <w:ilvl w:val="1"/>
          <w:numId w:val="9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 w:rsidRPr="00B415C1">
        <w:rPr>
          <w:rFonts w:ascii="ArialMT" w:eastAsia="Times New Roman" w:hAnsi="ArialMT" w:cs="Times New Roman"/>
          <w:lang w:val="en-GB" w:eastAsia="en-GB"/>
        </w:rPr>
        <w:t>support the child or young person to prepare their views</w:t>
      </w:r>
      <w:r w:rsidR="00FE7A88">
        <w:rPr>
          <w:rFonts w:ascii="ArialMT" w:eastAsia="Times New Roman" w:hAnsi="ArialMT" w:cs="Times New Roman"/>
          <w:lang w:val="en-GB" w:eastAsia="en-GB"/>
        </w:rPr>
        <w:t xml:space="preserve"> using a appropriate strategies or tools</w:t>
      </w:r>
      <w:r w:rsidRPr="00B415C1">
        <w:rPr>
          <w:rFonts w:ascii="ArialMT" w:eastAsia="Times New Roman" w:hAnsi="ArialMT" w:cs="Times New Roman"/>
          <w:lang w:val="en-GB" w:eastAsia="en-GB"/>
        </w:rPr>
        <w:t xml:space="preserve"> (</w:t>
      </w:r>
      <w:r w:rsidR="00ED528B">
        <w:rPr>
          <w:rFonts w:ascii="ArialMT" w:eastAsia="Times New Roman" w:hAnsi="ArialMT" w:cs="Times New Roman"/>
          <w:lang w:val="en-GB" w:eastAsia="en-GB"/>
        </w:rPr>
        <w:t>use open questions:</w:t>
      </w:r>
      <w:r w:rsidRPr="00B415C1">
        <w:rPr>
          <w:rFonts w:ascii="ArialMT" w:eastAsia="Times New Roman" w:hAnsi="ArialMT" w:cs="Times New Roman"/>
          <w:lang w:val="en-GB" w:eastAsia="en-GB"/>
        </w:rPr>
        <w:t xml:space="preserve"> good things that have happened since the last review, what is working well and what is not working well, what’s important now and what is important in the future). </w:t>
      </w:r>
    </w:p>
    <w:p w14:paraId="2803760B" w14:textId="77777777" w:rsidR="002454E5" w:rsidRDefault="00ED528B" w:rsidP="00D7716A">
      <w:pPr>
        <w:numPr>
          <w:ilvl w:val="1"/>
          <w:numId w:val="9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>
        <w:rPr>
          <w:rFonts w:ascii="ArialMT" w:eastAsia="Times New Roman" w:hAnsi="ArialMT" w:cs="Times New Roman"/>
          <w:lang w:val="en-GB" w:eastAsia="en-GB"/>
        </w:rPr>
        <w:t xml:space="preserve">Collect parent/carers views, where possible in advance of the meeting.  </w:t>
      </w:r>
      <w:r w:rsidR="00D220ED">
        <w:rPr>
          <w:rFonts w:ascii="ArialMT" w:eastAsia="Times New Roman" w:hAnsi="ArialMT" w:cs="Times New Roman"/>
          <w:lang w:val="en-GB" w:eastAsia="en-GB"/>
        </w:rPr>
        <w:t>A</w:t>
      </w:r>
      <w:r>
        <w:rPr>
          <w:rFonts w:ascii="ArialMT" w:eastAsia="Times New Roman" w:hAnsi="ArialMT" w:cs="Times New Roman"/>
          <w:lang w:val="en-GB" w:eastAsia="en-GB"/>
        </w:rPr>
        <w:t>ny concerns</w:t>
      </w:r>
      <w:r w:rsidR="00D220ED">
        <w:rPr>
          <w:rFonts w:ascii="ArialMT" w:eastAsia="Times New Roman" w:hAnsi="ArialMT" w:cs="Times New Roman"/>
          <w:lang w:val="en-GB" w:eastAsia="en-GB"/>
        </w:rPr>
        <w:t xml:space="preserve"> can be addressed</w:t>
      </w:r>
      <w:r>
        <w:rPr>
          <w:rFonts w:ascii="ArialMT" w:eastAsia="Times New Roman" w:hAnsi="ArialMT" w:cs="Times New Roman"/>
          <w:lang w:val="en-GB" w:eastAsia="en-GB"/>
        </w:rPr>
        <w:t xml:space="preserve"> in advance</w:t>
      </w:r>
      <w:r w:rsidR="00D220ED">
        <w:rPr>
          <w:rFonts w:ascii="ArialMT" w:eastAsia="Times New Roman" w:hAnsi="ArialMT" w:cs="Times New Roman"/>
          <w:lang w:val="en-GB" w:eastAsia="en-GB"/>
        </w:rPr>
        <w:t xml:space="preserve"> allowing more emphasis on finding solutions at the meeting.  This also supports effective </w:t>
      </w:r>
      <w:r w:rsidR="00D220ED" w:rsidRPr="00EF0D27">
        <w:rPr>
          <w:rFonts w:ascii="ArialMT" w:eastAsia="Times New Roman" w:hAnsi="ArialMT" w:cs="Times New Roman"/>
          <w:lang w:val="en-GB" w:eastAsia="en-GB"/>
        </w:rPr>
        <w:t>communication between home and school.</w:t>
      </w:r>
    </w:p>
    <w:p w14:paraId="2B9D250A" w14:textId="1D5791AB" w:rsidR="002454E5" w:rsidRPr="002454E5" w:rsidRDefault="002454E5" w:rsidP="00D7716A">
      <w:pPr>
        <w:numPr>
          <w:ilvl w:val="1"/>
          <w:numId w:val="9"/>
        </w:numPr>
        <w:spacing w:before="120" w:after="100" w:afterAutospacing="1"/>
        <w:rPr>
          <w:rFonts w:ascii="Arial" w:eastAsia="Times New Roman" w:hAnsi="Arial" w:cs="Arial"/>
          <w:lang w:val="en-GB" w:eastAsia="en-GB"/>
        </w:rPr>
      </w:pPr>
      <w:r w:rsidRPr="002454E5">
        <w:rPr>
          <w:rFonts w:ascii="Arial" w:hAnsi="Arial" w:cs="Arial"/>
          <w:lang w:val="en-GB"/>
        </w:rPr>
        <w:t>Speak to parents, and if appropriate the CYP, before the meeting</w:t>
      </w:r>
      <w:r w:rsidRPr="002454E5">
        <w:rPr>
          <w:rFonts w:ascii="Arial" w:eastAsia="Times New Roman" w:hAnsi="Arial" w:cs="Arial"/>
          <w:lang w:val="en-GB" w:eastAsia="en-GB"/>
        </w:rPr>
        <w:t xml:space="preserve"> </w:t>
      </w:r>
      <w:r w:rsidRPr="002454E5">
        <w:rPr>
          <w:rFonts w:ascii="Arial" w:hAnsi="Arial" w:cs="Arial"/>
          <w:lang w:val="en-GB"/>
        </w:rPr>
        <w:t>to ensure it is clear how the CYP voice will be heard, be that in the</w:t>
      </w:r>
      <w:r w:rsidRPr="002454E5">
        <w:rPr>
          <w:rFonts w:ascii="Arial" w:eastAsia="Times New Roman" w:hAnsi="Arial" w:cs="Arial"/>
          <w:lang w:val="en-GB" w:eastAsia="en-GB"/>
        </w:rPr>
        <w:t xml:space="preserve"> </w:t>
      </w:r>
      <w:r w:rsidRPr="002454E5">
        <w:rPr>
          <w:rFonts w:ascii="Arial" w:hAnsi="Arial" w:cs="Arial"/>
          <w:lang w:val="en-GB"/>
        </w:rPr>
        <w:t>meeting itself or via alternative means.</w:t>
      </w:r>
    </w:p>
    <w:p w14:paraId="4EE85BC9" w14:textId="77777777" w:rsidR="006F4FE8" w:rsidRDefault="006F4FE8" w:rsidP="00D7716A">
      <w:p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</w:p>
    <w:p w14:paraId="79324CC5" w14:textId="48377EAF" w:rsidR="00D43568" w:rsidRPr="00562497" w:rsidRDefault="00B75BA5" w:rsidP="00D7716A">
      <w:pPr>
        <w:spacing w:before="120" w:after="100" w:afterAutospacing="1"/>
        <w:rPr>
          <w:rFonts w:ascii="Times New Roman" w:eastAsia="Times New Roman" w:hAnsi="Times New Roman" w:cs="Times New Roman"/>
          <w:color w:val="0070C0"/>
          <w:lang w:val="en-GB" w:eastAsia="en-GB"/>
        </w:rPr>
      </w:pPr>
      <w:r w:rsidRPr="00562497">
        <w:rPr>
          <w:rFonts w:ascii="Arial" w:eastAsia="Times New Roman" w:hAnsi="Arial" w:cs="Arial"/>
          <w:b/>
          <w:bCs/>
          <w:color w:val="0070C0"/>
          <w:sz w:val="28"/>
          <w:szCs w:val="28"/>
          <w:lang w:val="en-GB" w:eastAsia="en-GB"/>
        </w:rPr>
        <w:t>The</w:t>
      </w:r>
      <w:r w:rsidR="00D43568" w:rsidRPr="00562497">
        <w:rPr>
          <w:rFonts w:ascii="Arial" w:eastAsia="Times New Roman" w:hAnsi="Arial" w:cs="Arial"/>
          <w:b/>
          <w:bCs/>
          <w:color w:val="0070C0"/>
          <w:sz w:val="28"/>
          <w:szCs w:val="28"/>
          <w:lang w:val="en-GB" w:eastAsia="en-GB"/>
        </w:rPr>
        <w:t xml:space="preserve"> review meeting </w:t>
      </w:r>
    </w:p>
    <w:p w14:paraId="19B81CAD" w14:textId="33DA07B6" w:rsidR="00D43568" w:rsidRPr="00562497" w:rsidRDefault="00B75BA5" w:rsidP="00D7716A">
      <w:pPr>
        <w:spacing w:before="120" w:after="100" w:afterAutospacing="1"/>
        <w:rPr>
          <w:rFonts w:ascii="Times New Roman" w:eastAsia="Times New Roman" w:hAnsi="Times New Roman" w:cs="Times New Roman"/>
          <w:color w:val="0070C0"/>
          <w:lang w:val="en-GB" w:eastAsia="en-GB"/>
        </w:rPr>
      </w:pPr>
      <w:r w:rsidRPr="00562497">
        <w:rPr>
          <w:rFonts w:ascii="ArialMT" w:eastAsia="Times New Roman" w:hAnsi="ArialMT" w:cs="Times New Roman"/>
          <w:color w:val="0070C0"/>
          <w:lang w:val="en-GB" w:eastAsia="en-GB"/>
        </w:rPr>
        <w:t>Starting</w:t>
      </w:r>
      <w:r w:rsidR="00D43568" w:rsidRPr="00562497">
        <w:rPr>
          <w:rFonts w:ascii="ArialMT" w:eastAsia="Times New Roman" w:hAnsi="ArialMT" w:cs="Times New Roman"/>
          <w:color w:val="0070C0"/>
          <w:lang w:val="en-GB" w:eastAsia="en-GB"/>
        </w:rPr>
        <w:t xml:space="preserve"> the review meeting</w:t>
      </w:r>
      <w:r w:rsidRPr="00562497">
        <w:rPr>
          <w:rFonts w:ascii="ArialMT" w:eastAsia="Times New Roman" w:hAnsi="ArialMT" w:cs="Times New Roman"/>
          <w:color w:val="0070C0"/>
          <w:lang w:val="en-GB" w:eastAsia="en-GB"/>
        </w:rPr>
        <w:t xml:space="preserve"> in a person-centred approach</w:t>
      </w:r>
      <w:r w:rsidR="00D43568" w:rsidRPr="00562497">
        <w:rPr>
          <w:rFonts w:ascii="ArialMT" w:eastAsia="Times New Roman" w:hAnsi="ArialMT" w:cs="Times New Roman"/>
          <w:color w:val="0070C0"/>
          <w:lang w:val="en-GB" w:eastAsia="en-GB"/>
        </w:rPr>
        <w:t xml:space="preserve">: </w:t>
      </w:r>
    </w:p>
    <w:p w14:paraId="1441E656" w14:textId="1165EE4D" w:rsidR="006F4FE8" w:rsidRDefault="006F4FE8" w:rsidP="00D7716A">
      <w:pPr>
        <w:numPr>
          <w:ilvl w:val="1"/>
          <w:numId w:val="11"/>
        </w:numPr>
        <w:spacing w:before="120" w:after="100" w:afterAutospacing="1"/>
        <w:rPr>
          <w:rFonts w:ascii="Arial" w:eastAsia="Times New Roman" w:hAnsi="Arial" w:cs="Arial"/>
          <w:lang w:val="en-GB" w:eastAsia="en-GB"/>
        </w:rPr>
      </w:pPr>
      <w:r w:rsidRPr="006F4FE8">
        <w:rPr>
          <w:rFonts w:ascii="Arial" w:eastAsia="Times New Roman" w:hAnsi="Arial" w:cs="Arial"/>
          <w:lang w:val="en-GB" w:eastAsia="en-GB"/>
        </w:rPr>
        <w:t>Arrive on time</w:t>
      </w:r>
      <w:r>
        <w:rPr>
          <w:rFonts w:ascii="Arial" w:eastAsia="Times New Roman" w:hAnsi="Arial" w:cs="Arial"/>
          <w:lang w:val="en-GB" w:eastAsia="en-GB"/>
        </w:rPr>
        <w:t xml:space="preserve"> and if there are any delays, inform </w:t>
      </w:r>
      <w:r w:rsidR="005638AB">
        <w:rPr>
          <w:rFonts w:ascii="Arial" w:eastAsia="Times New Roman" w:hAnsi="Arial" w:cs="Arial"/>
          <w:lang w:val="en-GB" w:eastAsia="en-GB"/>
        </w:rPr>
        <w:t>participants.</w:t>
      </w:r>
      <w:r>
        <w:rPr>
          <w:rFonts w:ascii="Arial" w:eastAsia="Times New Roman" w:hAnsi="Arial" w:cs="Arial"/>
          <w:lang w:val="en-GB" w:eastAsia="en-GB"/>
        </w:rPr>
        <w:t xml:space="preserve"> </w:t>
      </w:r>
    </w:p>
    <w:p w14:paraId="3962D6D9" w14:textId="0E73CAFB" w:rsidR="006F4FE8" w:rsidRPr="006F4FE8" w:rsidRDefault="006F4FE8" w:rsidP="00D7716A">
      <w:pPr>
        <w:numPr>
          <w:ilvl w:val="1"/>
          <w:numId w:val="11"/>
        </w:numPr>
        <w:spacing w:before="120" w:after="100" w:afterAutospacing="1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>Dress appropriately for a meeting</w:t>
      </w:r>
      <w:r w:rsidR="005638AB">
        <w:rPr>
          <w:rFonts w:ascii="Arial" w:eastAsia="Times New Roman" w:hAnsi="Arial" w:cs="Arial"/>
          <w:lang w:val="en-GB" w:eastAsia="en-GB"/>
        </w:rPr>
        <w:t>.</w:t>
      </w:r>
      <w:r>
        <w:rPr>
          <w:rFonts w:ascii="Arial" w:eastAsia="Times New Roman" w:hAnsi="Arial" w:cs="Arial"/>
          <w:lang w:val="en-GB" w:eastAsia="en-GB"/>
        </w:rPr>
        <w:t xml:space="preserve"> </w:t>
      </w:r>
    </w:p>
    <w:p w14:paraId="6C65E00F" w14:textId="11D42FFE" w:rsidR="005D3298" w:rsidRPr="006F4FE8" w:rsidRDefault="00D43568" w:rsidP="00D7716A">
      <w:pPr>
        <w:numPr>
          <w:ilvl w:val="1"/>
          <w:numId w:val="11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 w:rsidRPr="00D43568">
        <w:rPr>
          <w:rFonts w:ascii="ArialMT" w:eastAsia="Times New Roman" w:hAnsi="ArialMT" w:cs="Times New Roman"/>
          <w:lang w:val="en-GB" w:eastAsia="en-GB"/>
        </w:rPr>
        <w:t>Provide</w:t>
      </w:r>
      <w:r w:rsidR="00B75BA5">
        <w:rPr>
          <w:rFonts w:ascii="ArialMT" w:eastAsia="Times New Roman" w:hAnsi="ArialMT" w:cs="Times New Roman"/>
          <w:lang w:val="en-GB" w:eastAsia="en-GB"/>
        </w:rPr>
        <w:t>/offer</w:t>
      </w:r>
      <w:r w:rsidRPr="00D43568">
        <w:rPr>
          <w:rFonts w:ascii="ArialMT" w:eastAsia="Times New Roman" w:hAnsi="ArialMT" w:cs="Times New Roman"/>
          <w:lang w:val="en-GB" w:eastAsia="en-GB"/>
        </w:rPr>
        <w:t xml:space="preserve"> refreshments</w:t>
      </w:r>
      <w:r w:rsidR="002454E5">
        <w:rPr>
          <w:rFonts w:ascii="ArialMT" w:eastAsia="Times New Roman" w:hAnsi="ArialMT" w:cs="Times New Roman"/>
          <w:lang w:val="en-GB" w:eastAsia="en-GB"/>
        </w:rPr>
        <w:t xml:space="preserve"> and stationery for note taking.</w:t>
      </w:r>
    </w:p>
    <w:p w14:paraId="06DF3ACC" w14:textId="1DD9B3CF" w:rsidR="006F4FE8" w:rsidRDefault="006F4FE8" w:rsidP="00D7716A">
      <w:pPr>
        <w:numPr>
          <w:ilvl w:val="1"/>
          <w:numId w:val="11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>
        <w:rPr>
          <w:rFonts w:ascii="ArialMT" w:eastAsia="Times New Roman" w:hAnsi="ArialMT" w:cs="Times New Roman"/>
          <w:lang w:val="en-GB" w:eastAsia="en-GB"/>
        </w:rPr>
        <w:t>Offer comfort breaks as needed.</w:t>
      </w:r>
    </w:p>
    <w:p w14:paraId="38C9034A" w14:textId="4B112C2C" w:rsidR="002454E5" w:rsidRPr="005D3298" w:rsidRDefault="005D3298" w:rsidP="00D7716A">
      <w:pPr>
        <w:numPr>
          <w:ilvl w:val="1"/>
          <w:numId w:val="11"/>
        </w:numPr>
        <w:spacing w:before="120" w:after="100" w:afterAutospacing="1"/>
        <w:rPr>
          <w:rFonts w:ascii="Arial" w:eastAsia="Times New Roman" w:hAnsi="Arial" w:cs="Arial"/>
          <w:lang w:val="en-GB" w:eastAsia="en-GB"/>
        </w:rPr>
      </w:pPr>
      <w:r>
        <w:rPr>
          <w:rFonts w:ascii="Arial" w:hAnsi="Arial" w:cs="Arial"/>
          <w:lang w:val="en-GB"/>
        </w:rPr>
        <w:lastRenderedPageBreak/>
        <w:t>B</w:t>
      </w:r>
      <w:r w:rsidR="002454E5" w:rsidRPr="005D3298">
        <w:rPr>
          <w:rFonts w:ascii="Arial" w:hAnsi="Arial" w:cs="Arial"/>
          <w:lang w:val="en-GB"/>
        </w:rPr>
        <w:t>egin with a round of introductions and</w:t>
      </w:r>
      <w:r w:rsidRPr="005D3298">
        <w:rPr>
          <w:rFonts w:ascii="Arial" w:eastAsia="Times New Roman" w:hAnsi="Arial" w:cs="Arial"/>
          <w:lang w:val="en-GB" w:eastAsia="en-GB"/>
        </w:rPr>
        <w:t xml:space="preserve"> </w:t>
      </w:r>
      <w:r w:rsidR="002454E5" w:rsidRPr="005D3298">
        <w:rPr>
          <w:rFonts w:ascii="Arial" w:hAnsi="Arial" w:cs="Arial"/>
          <w:lang w:val="en-GB"/>
        </w:rPr>
        <w:t>use parents’/carers’ preferred names (not mum and dad). You may</w:t>
      </w:r>
      <w:r w:rsidRPr="005D3298">
        <w:rPr>
          <w:rFonts w:ascii="Arial" w:eastAsia="Times New Roman" w:hAnsi="Arial" w:cs="Arial"/>
          <w:lang w:val="en-GB" w:eastAsia="en-GB"/>
        </w:rPr>
        <w:t xml:space="preserve"> </w:t>
      </w:r>
      <w:r w:rsidR="002454E5" w:rsidRPr="005D3298">
        <w:rPr>
          <w:rFonts w:ascii="Arial" w:hAnsi="Arial" w:cs="Arial"/>
          <w:lang w:val="en-GB"/>
        </w:rPr>
        <w:t>wish to have name cards throughout the meeting.</w:t>
      </w:r>
    </w:p>
    <w:p w14:paraId="3429089A" w14:textId="0FF1FBF9" w:rsidR="005972F8" w:rsidRPr="00D43568" w:rsidRDefault="005972F8" w:rsidP="00D7716A">
      <w:pPr>
        <w:numPr>
          <w:ilvl w:val="1"/>
          <w:numId w:val="11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 w:rsidRPr="00D43568">
        <w:rPr>
          <w:rFonts w:ascii="ArialMT" w:eastAsia="Times New Roman" w:hAnsi="ArialMT" w:cs="Times New Roman"/>
          <w:lang w:val="en-GB" w:eastAsia="en-GB"/>
        </w:rPr>
        <w:t xml:space="preserve">Ensure the child/young person is present before the adults arrive. This makes it easier for them rather than entering a room full of people, some of whom they may not know well. Children/young people may leave the meeting at an appropriate point, depending on levels of concentration, understanding etc. </w:t>
      </w:r>
    </w:p>
    <w:p w14:paraId="253BD915" w14:textId="77777777" w:rsidR="005972F8" w:rsidRPr="009E7883" w:rsidRDefault="005972F8" w:rsidP="00D7716A">
      <w:pPr>
        <w:numPr>
          <w:ilvl w:val="1"/>
          <w:numId w:val="11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 w:rsidRPr="00D43568">
        <w:rPr>
          <w:rFonts w:ascii="ArialMT" w:eastAsia="Times New Roman" w:hAnsi="ArialMT" w:cs="Times New Roman"/>
          <w:lang w:val="en-GB" w:eastAsia="en-GB"/>
        </w:rPr>
        <w:t xml:space="preserve">Ensure parents/carers are shown into the room at the same time as the professionals. </w:t>
      </w:r>
    </w:p>
    <w:p w14:paraId="1470B28A" w14:textId="6A9FDD4F" w:rsidR="00DE5B69" w:rsidRPr="00562497" w:rsidRDefault="009E7883" w:rsidP="00D7716A">
      <w:pPr>
        <w:numPr>
          <w:ilvl w:val="1"/>
          <w:numId w:val="11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>
        <w:rPr>
          <w:rFonts w:ascii="ArialMT" w:eastAsia="Times New Roman" w:hAnsi="ArialMT" w:cs="Times New Roman"/>
          <w:lang w:val="en-GB" w:eastAsia="en-GB"/>
        </w:rPr>
        <w:t xml:space="preserve">Provide access to the Threshold document either </w:t>
      </w:r>
      <w:r w:rsidR="005638AB">
        <w:rPr>
          <w:rFonts w:ascii="ArialMT" w:eastAsia="Times New Roman" w:hAnsi="ArialMT" w:cs="Times New Roman"/>
          <w:lang w:val="en-GB" w:eastAsia="en-GB"/>
        </w:rPr>
        <w:t>online</w:t>
      </w:r>
      <w:r>
        <w:rPr>
          <w:rFonts w:ascii="ArialMT" w:eastAsia="Times New Roman" w:hAnsi="ArialMT" w:cs="Times New Roman"/>
          <w:lang w:val="en-GB" w:eastAsia="en-GB"/>
        </w:rPr>
        <w:t xml:space="preserve"> or as a hard copy.</w:t>
      </w:r>
    </w:p>
    <w:p w14:paraId="7F639005" w14:textId="77777777" w:rsidR="00D7716A" w:rsidRPr="006F4FE8" w:rsidRDefault="00D7716A" w:rsidP="00D7716A">
      <w:pPr>
        <w:spacing w:before="120" w:after="100" w:afterAutospacing="1"/>
        <w:rPr>
          <w:rFonts w:ascii="ArialMT" w:eastAsia="Times New Roman" w:hAnsi="ArialMT" w:cs="Times New Roman"/>
          <w:b/>
          <w:bCs/>
          <w:color w:val="2F5496" w:themeColor="accent1" w:themeShade="BF"/>
          <w:lang w:val="en-GB" w:eastAsia="en-GB"/>
        </w:rPr>
      </w:pPr>
    </w:p>
    <w:p w14:paraId="42EA7909" w14:textId="1403D046" w:rsidR="00D43568" w:rsidRPr="00562497" w:rsidRDefault="005972F8" w:rsidP="00D7716A">
      <w:pPr>
        <w:spacing w:before="120" w:after="100" w:afterAutospacing="1"/>
        <w:rPr>
          <w:rFonts w:ascii="SymbolMT" w:eastAsia="Times New Roman" w:hAnsi="SymbolMT" w:cs="Times New Roman"/>
          <w:color w:val="0070C0"/>
          <w:lang w:val="en-GB" w:eastAsia="en-GB"/>
        </w:rPr>
      </w:pPr>
      <w:r w:rsidRPr="00562497">
        <w:rPr>
          <w:rFonts w:ascii="Arial" w:eastAsia="Times New Roman" w:hAnsi="Arial" w:cs="Arial"/>
          <w:b/>
          <w:bCs/>
          <w:color w:val="0070C0"/>
          <w:sz w:val="28"/>
          <w:szCs w:val="28"/>
          <w:lang w:val="en-GB" w:eastAsia="en-GB"/>
        </w:rPr>
        <w:t xml:space="preserve">Person-Centred Planning at the </w:t>
      </w:r>
      <w:r w:rsidR="00D43568" w:rsidRPr="00562497">
        <w:rPr>
          <w:rFonts w:ascii="Arial" w:eastAsia="Times New Roman" w:hAnsi="Arial" w:cs="Arial"/>
          <w:b/>
          <w:bCs/>
          <w:color w:val="0070C0"/>
          <w:sz w:val="28"/>
          <w:szCs w:val="28"/>
          <w:lang w:val="en-GB" w:eastAsia="en-GB"/>
        </w:rPr>
        <w:t xml:space="preserve">review meeting </w:t>
      </w:r>
    </w:p>
    <w:p w14:paraId="497BEA45" w14:textId="75307127" w:rsidR="005972F8" w:rsidRPr="00D43568" w:rsidRDefault="00D43568" w:rsidP="00D7716A">
      <w:pPr>
        <w:spacing w:before="120" w:after="100" w:afterAutospacing="1"/>
        <w:rPr>
          <w:rFonts w:ascii="ArialMT" w:eastAsia="Times New Roman" w:hAnsi="ArialMT" w:cs="Times New Roman"/>
          <w:lang w:val="en-GB" w:eastAsia="en-GB"/>
        </w:rPr>
      </w:pPr>
      <w:r w:rsidRPr="00D43568">
        <w:rPr>
          <w:rFonts w:ascii="ArialMT" w:eastAsia="Times New Roman" w:hAnsi="ArialMT" w:cs="Times New Roman"/>
          <w:lang w:val="en-GB" w:eastAsia="en-GB"/>
        </w:rPr>
        <w:t xml:space="preserve">Person Centred Planning practice recommends that the voice of the child/young person should be considered first in the meeting. Other aspects of the meeting can then be discussed within the context of the child/young person’s wishes. The current EHC plan must be made available at the meeting as the basis for the review and any changes to be discussed. </w:t>
      </w:r>
    </w:p>
    <w:p w14:paraId="2DE7E6C5" w14:textId="77777777" w:rsidR="00F57A70" w:rsidRDefault="00F57A70" w:rsidP="00D7716A">
      <w:pPr>
        <w:spacing w:before="120" w:after="100" w:afterAutospacing="1"/>
        <w:rPr>
          <w:rFonts w:ascii="Arial" w:eastAsia="Times New Roman" w:hAnsi="Arial" w:cs="Arial"/>
          <w:b/>
          <w:bCs/>
          <w:color w:val="0070C0"/>
          <w:sz w:val="28"/>
          <w:szCs w:val="28"/>
          <w:lang w:val="en-GB" w:eastAsia="en-GB"/>
        </w:rPr>
      </w:pPr>
    </w:p>
    <w:p w14:paraId="7972B23C" w14:textId="6EF7A7A9" w:rsidR="00D43568" w:rsidRPr="00562497" w:rsidRDefault="00D43568" w:rsidP="00D7716A">
      <w:pPr>
        <w:spacing w:before="120" w:after="100" w:afterAutospacing="1"/>
        <w:rPr>
          <w:rFonts w:ascii="SymbolMT" w:eastAsia="Times New Roman" w:hAnsi="SymbolMT" w:cs="Times New Roman"/>
          <w:color w:val="0070C0"/>
          <w:lang w:val="en-GB" w:eastAsia="en-GB"/>
        </w:rPr>
      </w:pPr>
      <w:r w:rsidRPr="00562497">
        <w:rPr>
          <w:rFonts w:ascii="Arial" w:eastAsia="Times New Roman" w:hAnsi="Arial" w:cs="Arial"/>
          <w:b/>
          <w:bCs/>
          <w:color w:val="0070C0"/>
          <w:sz w:val="28"/>
          <w:szCs w:val="28"/>
          <w:lang w:val="en-GB" w:eastAsia="en-GB"/>
        </w:rPr>
        <w:t xml:space="preserve">Conducting the meeting </w:t>
      </w:r>
      <w:r w:rsidR="005972F8" w:rsidRPr="00562497">
        <w:rPr>
          <w:rFonts w:ascii="Arial" w:eastAsia="Times New Roman" w:hAnsi="Arial" w:cs="Arial"/>
          <w:b/>
          <w:bCs/>
          <w:color w:val="0070C0"/>
          <w:sz w:val="28"/>
          <w:szCs w:val="28"/>
          <w:lang w:val="en-GB" w:eastAsia="en-GB"/>
        </w:rPr>
        <w:t>- Overview</w:t>
      </w:r>
    </w:p>
    <w:p w14:paraId="402C9D36" w14:textId="77777777" w:rsidR="00D43568" w:rsidRPr="00562497" w:rsidRDefault="00D43568" w:rsidP="00D7716A">
      <w:pPr>
        <w:spacing w:before="120" w:after="100" w:afterAutospacing="1"/>
        <w:rPr>
          <w:rFonts w:ascii="SymbolMT" w:eastAsia="Times New Roman" w:hAnsi="SymbolMT" w:cs="Times New Roman"/>
          <w:color w:val="0070C0"/>
          <w:lang w:val="en-GB" w:eastAsia="en-GB"/>
        </w:rPr>
      </w:pPr>
      <w:r w:rsidRPr="00562497">
        <w:rPr>
          <w:rFonts w:ascii="ArialMT" w:eastAsia="Times New Roman" w:hAnsi="ArialMT" w:cs="Times New Roman"/>
          <w:color w:val="0070C0"/>
          <w:lang w:val="en-GB" w:eastAsia="en-GB"/>
        </w:rPr>
        <w:t xml:space="preserve">Introduction </w:t>
      </w:r>
    </w:p>
    <w:p w14:paraId="09FF797E" w14:textId="77777777" w:rsidR="005638AB" w:rsidRPr="005638AB" w:rsidRDefault="00D43568" w:rsidP="00D7716A">
      <w:pPr>
        <w:numPr>
          <w:ilvl w:val="1"/>
          <w:numId w:val="20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 w:rsidRPr="00D43568">
        <w:rPr>
          <w:rFonts w:ascii="ArialMT" w:eastAsia="Times New Roman" w:hAnsi="ArialMT" w:cs="Times New Roman"/>
          <w:lang w:val="en-GB" w:eastAsia="en-GB"/>
        </w:rPr>
        <w:t xml:space="preserve">Welcome everyone. </w:t>
      </w:r>
    </w:p>
    <w:p w14:paraId="0A97EC60" w14:textId="6C9E3ACD" w:rsidR="00D43568" w:rsidRPr="00D43568" w:rsidRDefault="005638AB" w:rsidP="00D7716A">
      <w:pPr>
        <w:numPr>
          <w:ilvl w:val="1"/>
          <w:numId w:val="20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 w:rsidRPr="005638AB">
        <w:rPr>
          <w:rFonts w:ascii="ArialMT" w:eastAsia="Times New Roman" w:hAnsi="ArialMT" w:cs="Times New Roman"/>
          <w:b/>
          <w:bCs/>
          <w:lang w:val="en-GB" w:eastAsia="en-GB"/>
        </w:rPr>
        <w:t>Why are we here?</w:t>
      </w:r>
      <w:r>
        <w:rPr>
          <w:rFonts w:ascii="ArialMT" w:eastAsia="Times New Roman" w:hAnsi="ArialMT" w:cs="Times New Roman"/>
          <w:lang w:val="en-GB" w:eastAsia="en-GB"/>
        </w:rPr>
        <w:t xml:space="preserve"> - </w:t>
      </w:r>
      <w:r w:rsidR="00D43568" w:rsidRPr="00D43568">
        <w:rPr>
          <w:rFonts w:ascii="ArialMT" w:eastAsia="Times New Roman" w:hAnsi="ArialMT" w:cs="Times New Roman"/>
          <w:lang w:val="en-GB" w:eastAsia="en-GB"/>
        </w:rPr>
        <w:t xml:space="preserve">Explain that the meeting is to review the child / young person’s </w:t>
      </w:r>
      <w:r w:rsidR="00892AD4">
        <w:rPr>
          <w:rFonts w:ascii="ArialMT" w:eastAsia="Times New Roman" w:hAnsi="ArialMT" w:cs="Times New Roman"/>
          <w:lang w:val="en-GB" w:eastAsia="en-GB"/>
        </w:rPr>
        <w:t>SEND support</w:t>
      </w:r>
      <w:r w:rsidR="00D43568" w:rsidRPr="00D43568">
        <w:rPr>
          <w:rFonts w:ascii="ArialMT" w:eastAsia="Times New Roman" w:hAnsi="ArialMT" w:cs="Times New Roman"/>
          <w:lang w:val="en-GB" w:eastAsia="en-GB"/>
        </w:rPr>
        <w:t xml:space="preserve"> plan and to ensure that everything is in place to meet their needs</w:t>
      </w:r>
      <w:r w:rsidR="006F4FE8">
        <w:rPr>
          <w:rFonts w:ascii="ArialMT" w:eastAsia="Times New Roman" w:hAnsi="ArialMT" w:cs="Times New Roman"/>
          <w:lang w:val="en-GB" w:eastAsia="en-GB"/>
        </w:rPr>
        <w:t>.</w:t>
      </w:r>
      <w:r>
        <w:rPr>
          <w:rFonts w:ascii="ArialMT" w:eastAsia="Times New Roman" w:hAnsi="ArialMT" w:cs="Times New Roman"/>
          <w:lang w:val="en-GB" w:eastAsia="en-GB"/>
        </w:rPr>
        <w:t xml:space="preserve"> </w:t>
      </w:r>
    </w:p>
    <w:p w14:paraId="0153C47E" w14:textId="34A62049" w:rsidR="00D43568" w:rsidRPr="00D43568" w:rsidRDefault="005638AB" w:rsidP="00D7716A">
      <w:pPr>
        <w:numPr>
          <w:ilvl w:val="1"/>
          <w:numId w:val="20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 w:rsidRPr="005638AB">
        <w:rPr>
          <w:rFonts w:ascii="ArialMT" w:eastAsia="Times New Roman" w:hAnsi="ArialMT" w:cs="Times New Roman"/>
          <w:b/>
          <w:bCs/>
          <w:lang w:val="en-GB" w:eastAsia="en-GB"/>
        </w:rPr>
        <w:t>What will we do?</w:t>
      </w:r>
      <w:r>
        <w:rPr>
          <w:rFonts w:ascii="ArialMT" w:eastAsia="Times New Roman" w:hAnsi="ArialMT" w:cs="Times New Roman"/>
          <w:lang w:val="en-GB" w:eastAsia="en-GB"/>
        </w:rPr>
        <w:t xml:space="preserve"> - </w:t>
      </w:r>
      <w:r w:rsidR="00D43568" w:rsidRPr="00D43568">
        <w:rPr>
          <w:rFonts w:ascii="ArialMT" w:eastAsia="Times New Roman" w:hAnsi="ArialMT" w:cs="Times New Roman"/>
          <w:lang w:val="en-GB" w:eastAsia="en-GB"/>
        </w:rPr>
        <w:t>Explain the structure of the</w:t>
      </w:r>
      <w:r w:rsidR="00892AD4">
        <w:rPr>
          <w:rFonts w:ascii="ArialMT" w:eastAsia="Times New Roman" w:hAnsi="ArialMT" w:cs="Times New Roman"/>
          <w:lang w:val="en-GB" w:eastAsia="en-GB"/>
        </w:rPr>
        <w:t xml:space="preserve"> meeting</w:t>
      </w:r>
      <w:r w:rsidR="00D43568" w:rsidRPr="00D43568">
        <w:rPr>
          <w:rFonts w:ascii="ArialMT" w:eastAsia="Times New Roman" w:hAnsi="ArialMT" w:cs="Times New Roman"/>
          <w:lang w:val="en-GB" w:eastAsia="en-GB"/>
        </w:rPr>
        <w:t xml:space="preserve"> </w:t>
      </w:r>
      <w:r>
        <w:rPr>
          <w:rFonts w:ascii="ArialMT" w:eastAsia="Times New Roman" w:hAnsi="ArialMT" w:cs="Times New Roman"/>
          <w:lang w:val="en-GB" w:eastAsia="en-GB"/>
        </w:rPr>
        <w:t xml:space="preserve">and encourage participants to ask questions throughout if they are unsure of anything.  </w:t>
      </w:r>
    </w:p>
    <w:p w14:paraId="4534A1C4" w14:textId="5283E38C" w:rsidR="00D43568" w:rsidRPr="00D43568" w:rsidRDefault="00D43568" w:rsidP="00D7716A">
      <w:pPr>
        <w:numPr>
          <w:ilvl w:val="1"/>
          <w:numId w:val="20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 w:rsidRPr="005638AB">
        <w:rPr>
          <w:rFonts w:ascii="ArialMT" w:eastAsia="Times New Roman" w:hAnsi="ArialMT" w:cs="Times New Roman"/>
          <w:b/>
          <w:bCs/>
          <w:lang w:val="en-GB" w:eastAsia="en-GB"/>
        </w:rPr>
        <w:t>Who is here?</w:t>
      </w:r>
      <w:r w:rsidR="005638AB">
        <w:rPr>
          <w:rFonts w:ascii="ArialMT" w:eastAsia="Times New Roman" w:hAnsi="ArialMT" w:cs="Times New Roman"/>
          <w:lang w:val="en-GB" w:eastAsia="en-GB"/>
        </w:rPr>
        <w:t xml:space="preserve"> </w:t>
      </w:r>
      <w:r w:rsidR="00184B4C" w:rsidRPr="00184B4C">
        <w:rPr>
          <w:rFonts w:ascii="ArialMT" w:eastAsia="Times New Roman" w:hAnsi="ArialMT" w:cs="Times New Roman"/>
          <w:b/>
          <w:bCs/>
          <w:lang w:val="en-GB" w:eastAsia="en-GB"/>
        </w:rPr>
        <w:t>What do they do?</w:t>
      </w:r>
      <w:r w:rsidR="00184B4C">
        <w:rPr>
          <w:rFonts w:ascii="ArialMT" w:eastAsia="Times New Roman" w:hAnsi="ArialMT" w:cs="Times New Roman"/>
          <w:lang w:val="en-GB" w:eastAsia="en-GB"/>
        </w:rPr>
        <w:t xml:space="preserve"> </w:t>
      </w:r>
      <w:r w:rsidR="005638AB">
        <w:rPr>
          <w:rFonts w:ascii="ArialMT" w:eastAsia="Times New Roman" w:hAnsi="ArialMT" w:cs="Times New Roman"/>
          <w:lang w:val="en-GB" w:eastAsia="en-GB"/>
        </w:rPr>
        <w:t xml:space="preserve">- </w:t>
      </w:r>
      <w:r w:rsidRPr="00D43568">
        <w:rPr>
          <w:rFonts w:ascii="ArialMT" w:eastAsia="Times New Roman" w:hAnsi="ArialMT" w:cs="Times New Roman"/>
          <w:lang w:val="en-GB" w:eastAsia="en-GB"/>
        </w:rPr>
        <w:t>ask everyone to introduce themselves</w:t>
      </w:r>
      <w:r w:rsidR="0054524D">
        <w:rPr>
          <w:rFonts w:ascii="ArialMT" w:eastAsia="Times New Roman" w:hAnsi="ArialMT" w:cs="Times New Roman"/>
          <w:lang w:val="en-GB" w:eastAsia="en-GB"/>
        </w:rPr>
        <w:t>.</w:t>
      </w:r>
      <w:r w:rsidRPr="00D43568">
        <w:rPr>
          <w:rFonts w:ascii="ArialMT" w:eastAsia="Times New Roman" w:hAnsi="ArialMT" w:cs="Times New Roman"/>
          <w:lang w:val="en-GB" w:eastAsia="en-GB"/>
        </w:rPr>
        <w:t xml:space="preserve"> </w:t>
      </w:r>
    </w:p>
    <w:p w14:paraId="0F2EBD59" w14:textId="77777777" w:rsidR="00D43568" w:rsidRPr="00562497" w:rsidRDefault="00D43568" w:rsidP="00D7716A">
      <w:pPr>
        <w:spacing w:before="120" w:after="100" w:afterAutospacing="1"/>
        <w:rPr>
          <w:rFonts w:ascii="Times New Roman" w:eastAsia="Times New Roman" w:hAnsi="Times New Roman" w:cs="Times New Roman"/>
          <w:color w:val="0070C0"/>
          <w:lang w:val="en-GB" w:eastAsia="en-GB"/>
        </w:rPr>
      </w:pPr>
      <w:r w:rsidRPr="00562497">
        <w:rPr>
          <w:rFonts w:ascii="Arial" w:eastAsia="Times New Roman" w:hAnsi="Arial" w:cs="Arial"/>
          <w:color w:val="0070C0"/>
          <w:lang w:val="en-GB" w:eastAsia="en-GB"/>
        </w:rPr>
        <w:t xml:space="preserve">Discussion </w:t>
      </w:r>
    </w:p>
    <w:p w14:paraId="713E36B6" w14:textId="77777777" w:rsidR="005638AB" w:rsidRPr="005068E5" w:rsidRDefault="005638AB" w:rsidP="00D7716A">
      <w:pPr>
        <w:pStyle w:val="ListParagraph"/>
        <w:numPr>
          <w:ilvl w:val="1"/>
          <w:numId w:val="21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 w:rsidRPr="005068E5">
        <w:rPr>
          <w:rFonts w:ascii="ArialMT" w:eastAsia="Times New Roman" w:hAnsi="ArialMT" w:cs="Times New Roman"/>
          <w:lang w:val="en-GB" w:eastAsia="en-GB"/>
        </w:rPr>
        <w:t xml:space="preserve">Facilitate a safe atmosphere in which everyone present, and especially the child / young person, is able to express their views; </w:t>
      </w:r>
    </w:p>
    <w:p w14:paraId="0295C94F" w14:textId="691FD64D" w:rsidR="00806F3F" w:rsidRPr="00806F3F" w:rsidRDefault="00D43568" w:rsidP="00D7716A">
      <w:pPr>
        <w:pStyle w:val="ListParagraph"/>
        <w:numPr>
          <w:ilvl w:val="1"/>
          <w:numId w:val="21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 w:rsidRPr="005638AB">
        <w:rPr>
          <w:rFonts w:ascii="ArialMT" w:eastAsia="Times New Roman" w:hAnsi="ArialMT" w:cs="Times New Roman"/>
          <w:b/>
          <w:bCs/>
          <w:lang w:val="en-GB" w:eastAsia="en-GB"/>
        </w:rPr>
        <w:t>What we like and admire about...</w:t>
      </w:r>
      <w:r w:rsidRPr="005068E5">
        <w:rPr>
          <w:rFonts w:ascii="ArialMT" w:eastAsia="Times New Roman" w:hAnsi="ArialMT" w:cs="Times New Roman"/>
          <w:lang w:val="en-GB" w:eastAsia="en-GB"/>
        </w:rPr>
        <w:t xml:space="preserve"> </w:t>
      </w:r>
    </w:p>
    <w:p w14:paraId="4B3372CE" w14:textId="77777777" w:rsidR="0054524D" w:rsidRPr="00806F3F" w:rsidRDefault="0054524D" w:rsidP="0054524D">
      <w:pPr>
        <w:pStyle w:val="ListParagraph"/>
        <w:numPr>
          <w:ilvl w:val="1"/>
          <w:numId w:val="21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>
        <w:rPr>
          <w:rFonts w:ascii="ArialMT" w:eastAsia="Times New Roman" w:hAnsi="ArialMT" w:cs="Times New Roman"/>
          <w:b/>
          <w:bCs/>
          <w:lang w:val="en-GB" w:eastAsia="en-GB"/>
        </w:rPr>
        <w:t xml:space="preserve">What has gone well for… </w:t>
      </w:r>
      <w:r>
        <w:rPr>
          <w:rFonts w:ascii="ArialMT" w:eastAsia="Times New Roman" w:hAnsi="ArialMT" w:cs="Times New Roman"/>
          <w:lang w:val="en-GB" w:eastAsia="en-GB"/>
        </w:rPr>
        <w:t>- celebrate achievements and progress</w:t>
      </w:r>
    </w:p>
    <w:p w14:paraId="0FC82CA5" w14:textId="77777777" w:rsidR="0054524D" w:rsidRPr="00806F3F" w:rsidRDefault="0054524D" w:rsidP="0054524D">
      <w:pPr>
        <w:pStyle w:val="ListParagraph"/>
        <w:numPr>
          <w:ilvl w:val="1"/>
          <w:numId w:val="21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>
        <w:rPr>
          <w:rFonts w:ascii="ArialMT" w:eastAsia="Times New Roman" w:hAnsi="ArialMT" w:cs="Times New Roman"/>
          <w:b/>
          <w:bCs/>
          <w:lang w:val="en-GB" w:eastAsia="en-GB"/>
        </w:rPr>
        <w:t xml:space="preserve">What is working well for… </w:t>
      </w:r>
      <w:r>
        <w:rPr>
          <w:rFonts w:ascii="ArialMT" w:eastAsia="Times New Roman" w:hAnsi="ArialMT" w:cs="Times New Roman"/>
          <w:lang w:val="en-GB" w:eastAsia="en-GB"/>
        </w:rPr>
        <w:t>- the support/arrangements in place</w:t>
      </w:r>
    </w:p>
    <w:p w14:paraId="705FEE31" w14:textId="6CF4E61F" w:rsidR="00806F3F" w:rsidRPr="005068E5" w:rsidRDefault="00806F3F" w:rsidP="00D7716A">
      <w:pPr>
        <w:pStyle w:val="ListParagraph"/>
        <w:numPr>
          <w:ilvl w:val="1"/>
          <w:numId w:val="21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>
        <w:rPr>
          <w:rFonts w:ascii="ArialMT" w:eastAsia="Times New Roman" w:hAnsi="ArialMT" w:cs="Times New Roman"/>
          <w:b/>
          <w:bCs/>
          <w:lang w:val="en-GB" w:eastAsia="en-GB"/>
        </w:rPr>
        <w:t>What is not working for…</w:t>
      </w:r>
    </w:p>
    <w:p w14:paraId="6B3229A9" w14:textId="5082BA94" w:rsidR="00D43568" w:rsidRPr="00D4572A" w:rsidRDefault="00D43568" w:rsidP="00D7716A">
      <w:pPr>
        <w:pStyle w:val="ListParagraph"/>
        <w:numPr>
          <w:ilvl w:val="1"/>
          <w:numId w:val="21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 w:rsidRPr="00806F3F">
        <w:rPr>
          <w:rFonts w:ascii="ArialMT" w:eastAsia="Times New Roman" w:hAnsi="ArialMT" w:cs="Times New Roman"/>
          <w:b/>
          <w:bCs/>
          <w:lang w:val="en-GB" w:eastAsia="en-GB"/>
        </w:rPr>
        <w:lastRenderedPageBreak/>
        <w:t>What is important</w:t>
      </w:r>
      <w:r w:rsidR="00806F3F" w:rsidRPr="00806F3F">
        <w:rPr>
          <w:rFonts w:ascii="ArialMT" w:eastAsia="Times New Roman" w:hAnsi="ArialMT" w:cs="Times New Roman"/>
          <w:b/>
          <w:bCs/>
          <w:lang w:val="en-GB" w:eastAsia="en-GB"/>
        </w:rPr>
        <w:t>/matters now…</w:t>
      </w:r>
      <w:r w:rsidR="00806F3F">
        <w:rPr>
          <w:rFonts w:ascii="ArialMT" w:eastAsia="Times New Roman" w:hAnsi="ArialMT" w:cs="Times New Roman"/>
          <w:lang w:val="en-GB" w:eastAsia="en-GB"/>
        </w:rPr>
        <w:t xml:space="preserve"> </w:t>
      </w:r>
    </w:p>
    <w:p w14:paraId="0F483771" w14:textId="77777777" w:rsidR="00806F3F" w:rsidRPr="00806F3F" w:rsidRDefault="00806F3F" w:rsidP="00D7716A">
      <w:pPr>
        <w:pStyle w:val="ListParagraph"/>
        <w:numPr>
          <w:ilvl w:val="1"/>
          <w:numId w:val="21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 w:rsidRPr="00806F3F">
        <w:rPr>
          <w:rFonts w:ascii="ArialMT" w:eastAsia="Times New Roman" w:hAnsi="ArialMT" w:cs="Times New Roman"/>
          <w:b/>
          <w:bCs/>
          <w:lang w:val="en-GB" w:eastAsia="en-GB"/>
        </w:rPr>
        <w:t xml:space="preserve">What is important/matters </w:t>
      </w:r>
      <w:r>
        <w:rPr>
          <w:rFonts w:ascii="ArialMT" w:eastAsia="Times New Roman" w:hAnsi="ArialMT" w:cs="Times New Roman"/>
          <w:b/>
          <w:bCs/>
          <w:lang w:val="en-GB" w:eastAsia="en-GB"/>
        </w:rPr>
        <w:t>in the future</w:t>
      </w:r>
      <w:r w:rsidRPr="00806F3F">
        <w:rPr>
          <w:rFonts w:ascii="ArialMT" w:eastAsia="Times New Roman" w:hAnsi="ArialMT" w:cs="Times New Roman"/>
          <w:b/>
          <w:bCs/>
          <w:lang w:val="en-GB" w:eastAsia="en-GB"/>
        </w:rPr>
        <w:t>…</w:t>
      </w:r>
      <w:r>
        <w:rPr>
          <w:rFonts w:ascii="ArialMT" w:eastAsia="Times New Roman" w:hAnsi="ArialMT" w:cs="Times New Roman"/>
          <w:lang w:val="en-GB" w:eastAsia="en-GB"/>
        </w:rPr>
        <w:t xml:space="preserve"> </w:t>
      </w:r>
    </w:p>
    <w:p w14:paraId="5181CB99" w14:textId="6EFF3AE1" w:rsidR="00806F3F" w:rsidRPr="00806F3F" w:rsidRDefault="00806F3F" w:rsidP="00D7716A">
      <w:pPr>
        <w:pStyle w:val="ListParagraph"/>
        <w:numPr>
          <w:ilvl w:val="1"/>
          <w:numId w:val="21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>
        <w:rPr>
          <w:rFonts w:ascii="ArialMT" w:eastAsia="Times New Roman" w:hAnsi="ArialMT" w:cs="Times New Roman"/>
          <w:lang w:val="en-GB" w:eastAsia="en-GB"/>
        </w:rPr>
        <w:t>For the last two bullet points, t</w:t>
      </w:r>
      <w:r w:rsidRPr="00806F3F">
        <w:rPr>
          <w:rFonts w:ascii="ArialMT" w:eastAsia="Times New Roman" w:hAnsi="ArialMT" w:cs="Times New Roman"/>
          <w:lang w:val="en-GB" w:eastAsia="en-GB"/>
        </w:rPr>
        <w:t xml:space="preserve">ake care to distinguish between that which </w:t>
      </w:r>
      <w:r>
        <w:rPr>
          <w:rFonts w:ascii="ArialMT" w:eastAsia="Times New Roman" w:hAnsi="ArialMT" w:cs="Times New Roman"/>
          <w:lang w:val="en-GB" w:eastAsia="en-GB"/>
        </w:rPr>
        <w:t>is important</w:t>
      </w:r>
      <w:r w:rsidRPr="00806F3F">
        <w:rPr>
          <w:rFonts w:ascii="ArialMT" w:eastAsia="Times New Roman" w:hAnsi="ArialMT" w:cs="Times New Roman"/>
          <w:lang w:val="en-GB" w:eastAsia="en-GB"/>
        </w:rPr>
        <w:t xml:space="preserve"> </w:t>
      </w:r>
      <w:r w:rsidRPr="00806F3F">
        <w:rPr>
          <w:rFonts w:ascii="Arial" w:eastAsia="Times New Roman" w:hAnsi="Arial" w:cs="Arial"/>
          <w:b/>
          <w:bCs/>
          <w:i/>
          <w:iCs/>
          <w:lang w:val="en-GB" w:eastAsia="en-GB"/>
        </w:rPr>
        <w:t xml:space="preserve">to </w:t>
      </w:r>
      <w:r w:rsidRPr="00806F3F">
        <w:rPr>
          <w:rFonts w:ascii="ArialMT" w:eastAsia="Times New Roman" w:hAnsi="ArialMT" w:cs="Times New Roman"/>
          <w:lang w:val="en-GB" w:eastAsia="en-GB"/>
        </w:rPr>
        <w:t xml:space="preserve">the child/young person and that which is important </w:t>
      </w:r>
      <w:r w:rsidRPr="00806F3F">
        <w:rPr>
          <w:rFonts w:ascii="Arial" w:eastAsia="Times New Roman" w:hAnsi="Arial" w:cs="Arial"/>
          <w:b/>
          <w:bCs/>
          <w:i/>
          <w:iCs/>
          <w:lang w:val="en-GB" w:eastAsia="en-GB"/>
        </w:rPr>
        <w:t xml:space="preserve">for </w:t>
      </w:r>
      <w:r w:rsidRPr="00806F3F">
        <w:rPr>
          <w:rFonts w:ascii="ArialMT" w:eastAsia="Times New Roman" w:hAnsi="ArialMT" w:cs="Times New Roman"/>
          <w:lang w:val="en-GB" w:eastAsia="en-GB"/>
        </w:rPr>
        <w:t xml:space="preserve">them. </w:t>
      </w:r>
    </w:p>
    <w:p w14:paraId="4621F872" w14:textId="1B6A2CDB" w:rsidR="00D4572A" w:rsidRPr="00184B4C" w:rsidRDefault="00D4572A" w:rsidP="00D7716A">
      <w:pPr>
        <w:pStyle w:val="ListParagraph"/>
        <w:numPr>
          <w:ilvl w:val="1"/>
          <w:numId w:val="21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>
        <w:rPr>
          <w:rFonts w:ascii="ArialMT" w:eastAsia="Times New Roman" w:hAnsi="ArialMT" w:cs="Times New Roman"/>
          <w:lang w:val="en-GB" w:eastAsia="en-GB"/>
        </w:rPr>
        <w:t>Clarify the Threshold level at which support is currently being provided and consider any change if necessary (movement can be up or down the Threshold levels)</w:t>
      </w:r>
    </w:p>
    <w:p w14:paraId="5B77062C" w14:textId="41A5CF65" w:rsidR="00184B4C" w:rsidRPr="005068E5" w:rsidRDefault="00184B4C" w:rsidP="00D7716A">
      <w:pPr>
        <w:pStyle w:val="ListParagraph"/>
        <w:numPr>
          <w:ilvl w:val="1"/>
          <w:numId w:val="21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>
        <w:rPr>
          <w:rFonts w:ascii="ArialMT" w:eastAsia="Times New Roman" w:hAnsi="ArialMT" w:cs="Times New Roman"/>
          <w:lang w:val="en-GB" w:eastAsia="en-GB"/>
        </w:rPr>
        <w:t xml:space="preserve">Dependent upon the child/young person’s age/stage of development it may be appropriate for them to leave after this discussion. </w:t>
      </w:r>
    </w:p>
    <w:p w14:paraId="7E752CC1" w14:textId="46DEA924" w:rsidR="00D43568" w:rsidRPr="00562497" w:rsidRDefault="00D43568" w:rsidP="00D7716A">
      <w:pPr>
        <w:spacing w:before="120" w:after="100" w:afterAutospacing="1"/>
        <w:rPr>
          <w:rFonts w:ascii="SymbolMT" w:eastAsia="Times New Roman" w:hAnsi="SymbolMT" w:cs="Times New Roman"/>
          <w:color w:val="0070C0"/>
          <w:lang w:val="en-GB" w:eastAsia="en-GB"/>
        </w:rPr>
      </w:pPr>
      <w:r w:rsidRPr="00562497">
        <w:rPr>
          <w:rFonts w:ascii="Arial" w:eastAsia="Times New Roman" w:hAnsi="Arial" w:cs="Arial"/>
          <w:color w:val="0070C0"/>
          <w:lang w:val="en-GB" w:eastAsia="en-GB"/>
        </w:rPr>
        <w:t xml:space="preserve">Review of the </w:t>
      </w:r>
      <w:r w:rsidR="0054524D">
        <w:rPr>
          <w:rFonts w:ascii="Arial" w:eastAsia="Times New Roman" w:hAnsi="Arial" w:cs="Arial"/>
          <w:color w:val="0070C0"/>
          <w:lang w:val="en-GB" w:eastAsia="en-GB"/>
        </w:rPr>
        <w:t>SEND support</w:t>
      </w:r>
      <w:r w:rsidRPr="00562497">
        <w:rPr>
          <w:rFonts w:ascii="Arial" w:eastAsia="Times New Roman" w:hAnsi="Arial" w:cs="Arial"/>
          <w:color w:val="0070C0"/>
          <w:lang w:val="en-GB" w:eastAsia="en-GB"/>
        </w:rPr>
        <w:t xml:space="preserve"> plan </w:t>
      </w:r>
    </w:p>
    <w:p w14:paraId="7042EBC2" w14:textId="2764D368" w:rsidR="00D43568" w:rsidRPr="00D7716A" w:rsidRDefault="00D43568" w:rsidP="00D7716A">
      <w:pPr>
        <w:pStyle w:val="ListParagraph"/>
        <w:numPr>
          <w:ilvl w:val="0"/>
          <w:numId w:val="36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 w:rsidRPr="00EF0D27">
        <w:rPr>
          <w:rFonts w:ascii="ArialMT" w:eastAsia="Times New Roman" w:hAnsi="ArialMT" w:cs="Times New Roman"/>
          <w:lang w:val="en-GB" w:eastAsia="en-GB"/>
        </w:rPr>
        <w:t xml:space="preserve">Read through and review </w:t>
      </w:r>
      <w:r w:rsidRPr="00EF0D27">
        <w:rPr>
          <w:rFonts w:ascii="Arial" w:eastAsia="Times New Roman" w:hAnsi="Arial" w:cs="Arial"/>
          <w:b/>
          <w:bCs/>
          <w:lang w:val="en-GB" w:eastAsia="en-GB"/>
        </w:rPr>
        <w:t xml:space="preserve">all </w:t>
      </w:r>
      <w:r w:rsidRPr="00EF0D27">
        <w:rPr>
          <w:rFonts w:ascii="ArialMT" w:eastAsia="Times New Roman" w:hAnsi="ArialMT" w:cs="Times New Roman"/>
          <w:lang w:val="en-GB" w:eastAsia="en-GB"/>
        </w:rPr>
        <w:t>sections of the plan, and based on evidence from discussion, professional feedback, educational advice and reports, amend the plan.</w:t>
      </w:r>
    </w:p>
    <w:p w14:paraId="571B98C2" w14:textId="1E03CF7B" w:rsidR="00D7716A" w:rsidRPr="00184B4C" w:rsidRDefault="00D7716A" w:rsidP="00D7716A">
      <w:pPr>
        <w:pStyle w:val="ListParagraph"/>
        <w:numPr>
          <w:ilvl w:val="0"/>
          <w:numId w:val="36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>
        <w:rPr>
          <w:rFonts w:ascii="ArialMT" w:eastAsia="Times New Roman" w:hAnsi="ArialMT" w:cs="Times New Roman"/>
          <w:lang w:val="en-GB" w:eastAsia="en-GB"/>
        </w:rPr>
        <w:t xml:space="preserve">Ensure the targets set are still appropriate and reflect the Preparation for Adulthood outcomes that the child/young person and their parents/carers have identified.  </w:t>
      </w:r>
    </w:p>
    <w:p w14:paraId="77202C3A" w14:textId="6BF8A024" w:rsidR="00184B4C" w:rsidRPr="00EF0D27" w:rsidRDefault="00184B4C" w:rsidP="00D7716A">
      <w:pPr>
        <w:pStyle w:val="ListParagraph"/>
        <w:numPr>
          <w:ilvl w:val="0"/>
          <w:numId w:val="36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>
        <w:rPr>
          <w:rFonts w:ascii="ArialMT" w:eastAsia="Times New Roman" w:hAnsi="ArialMT" w:cs="Times New Roman"/>
          <w:lang w:val="en-GB" w:eastAsia="en-GB"/>
        </w:rPr>
        <w:t xml:space="preserve">Do not put participants on the spot to make decisions. They may require additional time to think about these decisions or wording for a plan.  </w:t>
      </w:r>
    </w:p>
    <w:p w14:paraId="525B7739" w14:textId="7978B92C" w:rsidR="00D43568" w:rsidRPr="00EF0D27" w:rsidRDefault="00D43568" w:rsidP="00D7716A">
      <w:pPr>
        <w:pStyle w:val="ListParagraph"/>
        <w:numPr>
          <w:ilvl w:val="0"/>
          <w:numId w:val="36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 w:rsidRPr="00EF0D27">
        <w:rPr>
          <w:rFonts w:ascii="ArialMT" w:eastAsia="Times New Roman" w:hAnsi="ArialMT" w:cs="Times New Roman"/>
          <w:lang w:val="en-GB" w:eastAsia="en-GB"/>
        </w:rPr>
        <w:t>The facilitator should summarise the main points</w:t>
      </w:r>
      <w:r w:rsidR="009E7883" w:rsidRPr="00EF0D27">
        <w:rPr>
          <w:rFonts w:ascii="ArialMT" w:eastAsia="Times New Roman" w:hAnsi="ArialMT" w:cs="Times New Roman"/>
          <w:lang w:val="en-GB" w:eastAsia="en-GB"/>
        </w:rPr>
        <w:t>, clarify the Threshold level</w:t>
      </w:r>
      <w:r w:rsidRPr="00EF0D27">
        <w:rPr>
          <w:rFonts w:ascii="ArialMT" w:eastAsia="Times New Roman" w:hAnsi="ArialMT" w:cs="Times New Roman"/>
          <w:lang w:val="en-GB" w:eastAsia="en-GB"/>
        </w:rPr>
        <w:t xml:space="preserve"> and complete </w:t>
      </w:r>
      <w:r w:rsidR="00184B4C">
        <w:rPr>
          <w:rFonts w:ascii="ArialMT" w:eastAsia="Times New Roman" w:hAnsi="ArialMT" w:cs="Times New Roman"/>
          <w:lang w:val="en-GB" w:eastAsia="en-GB"/>
        </w:rPr>
        <w:t xml:space="preserve">the meeting minutes, </w:t>
      </w:r>
      <w:r w:rsidRPr="00EF0D27">
        <w:rPr>
          <w:rFonts w:ascii="ArialMT" w:eastAsia="Times New Roman" w:hAnsi="ArialMT" w:cs="Times New Roman"/>
          <w:lang w:val="en-GB" w:eastAsia="en-GB"/>
        </w:rPr>
        <w:t xml:space="preserve">which will </w:t>
      </w:r>
      <w:r w:rsidR="00184B4C">
        <w:rPr>
          <w:rFonts w:ascii="ArialMT" w:eastAsia="Times New Roman" w:hAnsi="ArialMT" w:cs="Times New Roman"/>
          <w:lang w:val="en-GB" w:eastAsia="en-GB"/>
        </w:rPr>
        <w:t xml:space="preserve">identify </w:t>
      </w:r>
      <w:r w:rsidRPr="00EF0D27">
        <w:rPr>
          <w:rFonts w:ascii="ArialMT" w:eastAsia="Times New Roman" w:hAnsi="ArialMT" w:cs="Times New Roman"/>
          <w:lang w:val="en-GB" w:eastAsia="en-GB"/>
        </w:rPr>
        <w:t xml:space="preserve">who is responsible for any necessary follow up and how this will be monitored. </w:t>
      </w:r>
    </w:p>
    <w:p w14:paraId="19BDC046" w14:textId="77777777" w:rsidR="00D43568" w:rsidRPr="00562497" w:rsidRDefault="00D43568" w:rsidP="00D7716A">
      <w:pPr>
        <w:spacing w:before="120" w:after="100" w:afterAutospacing="1"/>
        <w:rPr>
          <w:rFonts w:ascii="SymbolMT" w:eastAsia="Times New Roman" w:hAnsi="SymbolMT" w:cs="Times New Roman"/>
          <w:color w:val="0070C0"/>
          <w:sz w:val="22"/>
          <w:szCs w:val="22"/>
          <w:lang w:val="en-GB" w:eastAsia="en-GB"/>
        </w:rPr>
      </w:pPr>
      <w:r w:rsidRPr="00562497">
        <w:rPr>
          <w:rFonts w:ascii="Arial" w:eastAsia="Times New Roman" w:hAnsi="Arial" w:cs="Arial"/>
          <w:color w:val="0070C0"/>
          <w:lang w:val="en-GB" w:eastAsia="en-GB"/>
        </w:rPr>
        <w:t xml:space="preserve">At the end of the meeting: </w:t>
      </w:r>
    </w:p>
    <w:p w14:paraId="1F85FCE5" w14:textId="77777777" w:rsidR="00D43568" w:rsidRPr="00D43568" w:rsidRDefault="00D43568" w:rsidP="00D7716A">
      <w:pPr>
        <w:numPr>
          <w:ilvl w:val="1"/>
          <w:numId w:val="15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 w:rsidRPr="00D43568">
        <w:rPr>
          <w:rFonts w:ascii="ArialMT" w:eastAsia="Times New Roman" w:hAnsi="ArialMT" w:cs="Times New Roman"/>
          <w:lang w:val="en-GB" w:eastAsia="en-GB"/>
        </w:rPr>
        <w:t xml:space="preserve">Explain to the parents/carers what happens next with the plan. </w:t>
      </w:r>
    </w:p>
    <w:p w14:paraId="16EA50A7" w14:textId="77777777" w:rsidR="00D43568" w:rsidRPr="00D43568" w:rsidRDefault="00D43568" w:rsidP="00D7716A">
      <w:pPr>
        <w:numPr>
          <w:ilvl w:val="1"/>
          <w:numId w:val="15"/>
        </w:numPr>
        <w:spacing w:before="120" w:after="100" w:afterAutospacing="1"/>
        <w:rPr>
          <w:rFonts w:ascii="SymbolMT" w:eastAsia="Times New Roman" w:hAnsi="SymbolMT" w:cs="Times New Roman"/>
          <w:lang w:val="en-GB" w:eastAsia="en-GB"/>
        </w:rPr>
      </w:pPr>
      <w:r w:rsidRPr="00D43568">
        <w:rPr>
          <w:rFonts w:ascii="ArialMT" w:eastAsia="Times New Roman" w:hAnsi="ArialMT" w:cs="Times New Roman"/>
          <w:lang w:val="en-GB" w:eastAsia="en-GB"/>
        </w:rPr>
        <w:t xml:space="preserve">All participants should leave the meeting at the same time so parents/carers do not feel as though discussions are taking place once they have left. </w:t>
      </w:r>
    </w:p>
    <w:p w14:paraId="3624CF04" w14:textId="6F133695" w:rsidR="00D43568" w:rsidRPr="00562497" w:rsidRDefault="00D43568" w:rsidP="00D7716A">
      <w:pPr>
        <w:spacing w:before="120" w:after="100" w:afterAutospacing="1"/>
        <w:rPr>
          <w:rFonts w:ascii="SymbolMT" w:eastAsia="Times New Roman" w:hAnsi="SymbolMT" w:cs="Times New Roman"/>
          <w:color w:val="0070C0"/>
          <w:sz w:val="22"/>
          <w:szCs w:val="22"/>
          <w:lang w:val="en-GB" w:eastAsia="en-GB"/>
        </w:rPr>
      </w:pPr>
      <w:r w:rsidRPr="00562497">
        <w:rPr>
          <w:rFonts w:ascii="Arial" w:eastAsia="Times New Roman" w:hAnsi="Arial" w:cs="Arial"/>
          <w:color w:val="0070C0"/>
          <w:lang w:val="en-GB" w:eastAsia="en-GB"/>
        </w:rPr>
        <w:t xml:space="preserve">After the review meeting </w:t>
      </w:r>
    </w:p>
    <w:p w14:paraId="3D2696B5" w14:textId="5C05A996" w:rsidR="00D43568" w:rsidRPr="00D7716A" w:rsidRDefault="00D43568" w:rsidP="00D7716A">
      <w:pPr>
        <w:pStyle w:val="ListParagraph"/>
        <w:numPr>
          <w:ilvl w:val="1"/>
          <w:numId w:val="39"/>
        </w:numPr>
        <w:spacing w:before="120" w:after="100" w:afterAutospacing="1"/>
        <w:rPr>
          <w:rFonts w:ascii="Times New Roman" w:eastAsia="Times New Roman" w:hAnsi="Times New Roman" w:cs="Times New Roman"/>
          <w:lang w:val="en-GB" w:eastAsia="en-GB"/>
        </w:rPr>
      </w:pPr>
      <w:r w:rsidRPr="00D7716A">
        <w:rPr>
          <w:rFonts w:ascii="ArialMT" w:eastAsia="Times New Roman" w:hAnsi="ArialMT" w:cs="Times New Roman"/>
          <w:lang w:val="en-GB" w:eastAsia="en-GB"/>
        </w:rPr>
        <w:t xml:space="preserve">SENCO to amend the current electronic copy of the </w:t>
      </w:r>
      <w:r w:rsidR="0054524D">
        <w:rPr>
          <w:rFonts w:ascii="ArialMT" w:eastAsia="Times New Roman" w:hAnsi="ArialMT" w:cs="Times New Roman"/>
          <w:lang w:val="en-GB" w:eastAsia="en-GB"/>
        </w:rPr>
        <w:t>SEND support</w:t>
      </w:r>
      <w:r w:rsidRPr="00D7716A">
        <w:rPr>
          <w:rFonts w:ascii="ArialMT" w:eastAsia="Times New Roman" w:hAnsi="ArialMT" w:cs="Times New Roman"/>
          <w:lang w:val="en-GB" w:eastAsia="en-GB"/>
        </w:rPr>
        <w:t xml:space="preserve"> plan, (if not already amended before or during the meeting) to reflect updated information and proposed changes, including new outcomes</w:t>
      </w:r>
      <w:r w:rsidR="009E7883" w:rsidRPr="00D7716A">
        <w:rPr>
          <w:rFonts w:ascii="ArialMT" w:eastAsia="Times New Roman" w:hAnsi="ArialMT" w:cs="Times New Roman"/>
          <w:lang w:val="en-GB" w:eastAsia="en-GB"/>
        </w:rPr>
        <w:t xml:space="preserve"> or change to the Threshold level</w:t>
      </w:r>
      <w:r w:rsidRPr="00D7716A">
        <w:rPr>
          <w:rFonts w:ascii="ArialMT" w:eastAsia="Times New Roman" w:hAnsi="ArialMT" w:cs="Times New Roman"/>
          <w:lang w:val="en-GB" w:eastAsia="en-GB"/>
        </w:rPr>
        <w:t xml:space="preserve">. </w:t>
      </w:r>
    </w:p>
    <w:p w14:paraId="51B17380" w14:textId="43CE273A" w:rsidR="00D43568" w:rsidRPr="00D43568" w:rsidRDefault="00D43568" w:rsidP="00D7716A">
      <w:pPr>
        <w:numPr>
          <w:ilvl w:val="1"/>
          <w:numId w:val="16"/>
        </w:numPr>
        <w:spacing w:before="120" w:after="120"/>
        <w:ind w:left="1434" w:hanging="357"/>
        <w:rPr>
          <w:rFonts w:ascii="SymbolMT" w:eastAsia="Times New Roman" w:hAnsi="SymbolMT" w:cs="Times New Roman"/>
          <w:lang w:val="en-GB" w:eastAsia="en-GB"/>
        </w:rPr>
      </w:pPr>
      <w:r w:rsidRPr="00D43568">
        <w:rPr>
          <w:rFonts w:ascii="ArialMT" w:eastAsia="Times New Roman" w:hAnsi="ArialMT" w:cs="Times New Roman"/>
          <w:lang w:val="en-GB" w:eastAsia="en-GB"/>
        </w:rPr>
        <w:t>SENCOs in mainstream schools</w:t>
      </w:r>
      <w:r w:rsidR="0054524D">
        <w:rPr>
          <w:rFonts w:ascii="ArialMT" w:eastAsia="Times New Roman" w:hAnsi="ArialMT" w:cs="Times New Roman"/>
          <w:lang w:val="en-GB" w:eastAsia="en-GB"/>
        </w:rPr>
        <w:t xml:space="preserve"> may also which to complete a costed provision map </w:t>
      </w:r>
      <w:r w:rsidRPr="00D43568">
        <w:rPr>
          <w:rFonts w:ascii="ArialMT" w:eastAsia="Times New Roman" w:hAnsi="ArialMT" w:cs="Times New Roman"/>
          <w:lang w:val="en-GB" w:eastAsia="en-GB"/>
        </w:rPr>
        <w:t>to reflect any changes to provision</w:t>
      </w:r>
      <w:r w:rsidRPr="00D43568">
        <w:rPr>
          <w:rFonts w:ascii="Arial" w:eastAsia="Times New Roman" w:hAnsi="Arial" w:cs="Arial"/>
          <w:b/>
          <w:bCs/>
          <w:lang w:val="en-GB" w:eastAsia="en-GB"/>
        </w:rPr>
        <w:t xml:space="preserve">. </w:t>
      </w:r>
    </w:p>
    <w:p w14:paraId="7F61D927" w14:textId="77777777" w:rsidR="00E35BA6" w:rsidRDefault="00E35BA6" w:rsidP="00D7716A">
      <w:pPr>
        <w:spacing w:before="120"/>
      </w:pPr>
    </w:p>
    <w:sectPr w:rsidR="00E35BA6" w:rsidSect="00204F1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431"/>
    <w:multiLevelType w:val="multilevel"/>
    <w:tmpl w:val="6724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E5E20"/>
    <w:multiLevelType w:val="hybridMultilevel"/>
    <w:tmpl w:val="931AE9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306C7"/>
    <w:multiLevelType w:val="multilevel"/>
    <w:tmpl w:val="3C7A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50ED5"/>
    <w:multiLevelType w:val="hybridMultilevel"/>
    <w:tmpl w:val="44061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5F73"/>
    <w:multiLevelType w:val="hybridMultilevel"/>
    <w:tmpl w:val="23D02AF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3B37693"/>
    <w:multiLevelType w:val="hybridMultilevel"/>
    <w:tmpl w:val="A1BC4992"/>
    <w:lvl w:ilvl="0" w:tplc="116843BA">
      <w:numFmt w:val="bullet"/>
      <w:lvlText w:val="−"/>
      <w:lvlJc w:val="left"/>
      <w:pPr>
        <w:ind w:left="1440" w:hanging="360"/>
      </w:pPr>
      <w:rPr>
        <w:rFonts w:ascii="ArialMT" w:eastAsia="Times New Roman" w:hAnsi="Arial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F042E5"/>
    <w:multiLevelType w:val="hybridMultilevel"/>
    <w:tmpl w:val="5718C344"/>
    <w:lvl w:ilvl="0" w:tplc="76BEE0BE">
      <w:start w:val="1989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D1FA1"/>
    <w:multiLevelType w:val="multilevel"/>
    <w:tmpl w:val="6724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793672"/>
    <w:multiLevelType w:val="hybridMultilevel"/>
    <w:tmpl w:val="EC5050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4078"/>
    <w:multiLevelType w:val="hybridMultilevel"/>
    <w:tmpl w:val="D6A623CC"/>
    <w:lvl w:ilvl="0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5823409"/>
    <w:multiLevelType w:val="multilevel"/>
    <w:tmpl w:val="6724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E139C"/>
    <w:multiLevelType w:val="hybridMultilevel"/>
    <w:tmpl w:val="300A64AC"/>
    <w:lvl w:ilvl="0" w:tplc="0BF03F0C">
      <w:start w:val="1989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B5DE8"/>
    <w:multiLevelType w:val="multilevel"/>
    <w:tmpl w:val="D45A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A7733C"/>
    <w:multiLevelType w:val="multilevel"/>
    <w:tmpl w:val="43CA1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816042"/>
    <w:multiLevelType w:val="multilevel"/>
    <w:tmpl w:val="6724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452E92"/>
    <w:multiLevelType w:val="multilevel"/>
    <w:tmpl w:val="8D1C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2B112E"/>
    <w:multiLevelType w:val="hybridMultilevel"/>
    <w:tmpl w:val="1E3ADAFE"/>
    <w:lvl w:ilvl="0" w:tplc="6C660B70">
      <w:numFmt w:val="bullet"/>
      <w:lvlText w:val="−"/>
      <w:lvlJc w:val="left"/>
      <w:pPr>
        <w:ind w:left="1440" w:hanging="360"/>
      </w:pPr>
      <w:rPr>
        <w:rFonts w:ascii="ArialMT" w:eastAsia="Times New Roman" w:hAnsi="Arial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A45028"/>
    <w:multiLevelType w:val="hybridMultilevel"/>
    <w:tmpl w:val="A05C5B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66558D"/>
    <w:multiLevelType w:val="multilevel"/>
    <w:tmpl w:val="6724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32433D"/>
    <w:multiLevelType w:val="multilevel"/>
    <w:tmpl w:val="7CB2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E62762"/>
    <w:multiLevelType w:val="hybridMultilevel"/>
    <w:tmpl w:val="142C411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CDE3028"/>
    <w:multiLevelType w:val="multilevel"/>
    <w:tmpl w:val="EE20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F112E2"/>
    <w:multiLevelType w:val="multilevel"/>
    <w:tmpl w:val="345A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374886"/>
    <w:multiLevelType w:val="multilevel"/>
    <w:tmpl w:val="EE20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4598B"/>
    <w:multiLevelType w:val="multilevel"/>
    <w:tmpl w:val="6724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B563B"/>
    <w:multiLevelType w:val="multilevel"/>
    <w:tmpl w:val="C81A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E60035"/>
    <w:multiLevelType w:val="multilevel"/>
    <w:tmpl w:val="5E20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F54D94"/>
    <w:multiLevelType w:val="hybridMultilevel"/>
    <w:tmpl w:val="BA829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31F28"/>
    <w:multiLevelType w:val="multilevel"/>
    <w:tmpl w:val="5E20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E66089"/>
    <w:multiLevelType w:val="hybridMultilevel"/>
    <w:tmpl w:val="6C72AA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1790A"/>
    <w:multiLevelType w:val="multilevel"/>
    <w:tmpl w:val="2D54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bullet"/>
      <w:lvlText w:val="−"/>
      <w:lvlJc w:val="left"/>
      <w:pPr>
        <w:ind w:left="2880" w:hanging="360"/>
      </w:pPr>
      <w:rPr>
        <w:rFonts w:ascii="ArialMT" w:eastAsia="Times New Roman" w:hAnsi="ArialMT"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7E316A26"/>
    <w:multiLevelType w:val="multilevel"/>
    <w:tmpl w:val="2D54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bullet"/>
      <w:lvlText w:val="−"/>
      <w:lvlJc w:val="left"/>
      <w:pPr>
        <w:ind w:left="2880" w:hanging="360"/>
      </w:pPr>
      <w:rPr>
        <w:rFonts w:ascii="ArialMT" w:eastAsia="Times New Roman" w:hAnsi="ArialMT"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2914956">
    <w:abstractNumId w:val="19"/>
  </w:num>
  <w:num w:numId="2" w16cid:durableId="634140964">
    <w:abstractNumId w:val="13"/>
  </w:num>
  <w:num w:numId="3" w16cid:durableId="1847860478">
    <w:abstractNumId w:val="27"/>
  </w:num>
  <w:num w:numId="4" w16cid:durableId="1312252776">
    <w:abstractNumId w:val="2"/>
  </w:num>
  <w:num w:numId="5" w16cid:durableId="1832525596">
    <w:abstractNumId w:val="25"/>
  </w:num>
  <w:num w:numId="6" w16cid:durableId="341325047">
    <w:abstractNumId w:val="22"/>
  </w:num>
  <w:num w:numId="7" w16cid:durableId="675617835">
    <w:abstractNumId w:val="12"/>
  </w:num>
  <w:num w:numId="8" w16cid:durableId="145098761">
    <w:abstractNumId w:val="15"/>
  </w:num>
  <w:num w:numId="9" w16cid:durableId="1780298584">
    <w:abstractNumId w:val="26"/>
  </w:num>
  <w:num w:numId="10" w16cid:durableId="999237136">
    <w:abstractNumId w:val="31"/>
  </w:num>
  <w:num w:numId="11" w16cid:durableId="1411655621">
    <w:abstractNumId w:val="3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441411631">
    <w:abstractNumId w:val="3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616018400">
    <w:abstractNumId w:val="3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075787147">
    <w:abstractNumId w:val="3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868838863">
    <w:abstractNumId w:val="3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841551800">
    <w:abstractNumId w:val="3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696077548">
    <w:abstractNumId w:val="3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297760549">
    <w:abstractNumId w:val="11"/>
  </w:num>
  <w:num w:numId="19" w16cid:durableId="1228566426">
    <w:abstractNumId w:val="6"/>
  </w:num>
  <w:num w:numId="20" w16cid:durableId="139150314">
    <w:abstractNumId w:val="7"/>
  </w:num>
  <w:num w:numId="21" w16cid:durableId="1460952415">
    <w:abstractNumId w:val="18"/>
  </w:num>
  <w:num w:numId="22" w16cid:durableId="1827889916">
    <w:abstractNumId w:val="10"/>
  </w:num>
  <w:num w:numId="23" w16cid:durableId="1594506116">
    <w:abstractNumId w:val="5"/>
  </w:num>
  <w:num w:numId="24" w16cid:durableId="1296713452">
    <w:abstractNumId w:val="0"/>
  </w:num>
  <w:num w:numId="25" w16cid:durableId="772898191">
    <w:abstractNumId w:val="14"/>
  </w:num>
  <w:num w:numId="26" w16cid:durableId="1392272868">
    <w:abstractNumId w:val="16"/>
  </w:num>
  <w:num w:numId="27" w16cid:durableId="1323194058">
    <w:abstractNumId w:val="20"/>
  </w:num>
  <w:num w:numId="28" w16cid:durableId="1214778072">
    <w:abstractNumId w:val="9"/>
  </w:num>
  <w:num w:numId="29" w16cid:durableId="1857961247">
    <w:abstractNumId w:val="30"/>
  </w:num>
  <w:num w:numId="30" w16cid:durableId="839197587">
    <w:abstractNumId w:val="29"/>
  </w:num>
  <w:num w:numId="31" w16cid:durableId="850069626">
    <w:abstractNumId w:val="24"/>
  </w:num>
  <w:num w:numId="32" w16cid:durableId="256059808">
    <w:abstractNumId w:val="4"/>
  </w:num>
  <w:num w:numId="33" w16cid:durableId="1578057575">
    <w:abstractNumId w:val="3"/>
  </w:num>
  <w:num w:numId="34" w16cid:durableId="1532105156">
    <w:abstractNumId w:val="17"/>
  </w:num>
  <w:num w:numId="35" w16cid:durableId="2045473653">
    <w:abstractNumId w:val="8"/>
  </w:num>
  <w:num w:numId="36" w16cid:durableId="848836040">
    <w:abstractNumId w:val="1"/>
  </w:num>
  <w:num w:numId="37" w16cid:durableId="111092579">
    <w:abstractNumId w:val="28"/>
  </w:num>
  <w:num w:numId="38" w16cid:durableId="540823296">
    <w:abstractNumId w:val="21"/>
  </w:num>
  <w:num w:numId="39" w16cid:durableId="4725992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F7"/>
    <w:rsid w:val="00065901"/>
    <w:rsid w:val="000E58C0"/>
    <w:rsid w:val="00184B4C"/>
    <w:rsid w:val="00202B4A"/>
    <w:rsid w:val="00204F17"/>
    <w:rsid w:val="002436EC"/>
    <w:rsid w:val="002439B9"/>
    <w:rsid w:val="002454E5"/>
    <w:rsid w:val="00250E6F"/>
    <w:rsid w:val="00302CFE"/>
    <w:rsid w:val="00340687"/>
    <w:rsid w:val="00347AA8"/>
    <w:rsid w:val="003955BB"/>
    <w:rsid w:val="005031B3"/>
    <w:rsid w:val="005068E5"/>
    <w:rsid w:val="0054524D"/>
    <w:rsid w:val="00562497"/>
    <w:rsid w:val="005638AB"/>
    <w:rsid w:val="005972F8"/>
    <w:rsid w:val="005D3298"/>
    <w:rsid w:val="00625DDB"/>
    <w:rsid w:val="006667CD"/>
    <w:rsid w:val="006802C1"/>
    <w:rsid w:val="006B5095"/>
    <w:rsid w:val="006D7018"/>
    <w:rsid w:val="006F4FE8"/>
    <w:rsid w:val="007023AF"/>
    <w:rsid w:val="0073668B"/>
    <w:rsid w:val="007E403E"/>
    <w:rsid w:val="00806F3F"/>
    <w:rsid w:val="00813722"/>
    <w:rsid w:val="00825BB9"/>
    <w:rsid w:val="00892AD4"/>
    <w:rsid w:val="0094163B"/>
    <w:rsid w:val="00945C4C"/>
    <w:rsid w:val="009E002C"/>
    <w:rsid w:val="009E7883"/>
    <w:rsid w:val="00AA763E"/>
    <w:rsid w:val="00B01724"/>
    <w:rsid w:val="00B27F98"/>
    <w:rsid w:val="00B3543F"/>
    <w:rsid w:val="00B415C1"/>
    <w:rsid w:val="00B75BA5"/>
    <w:rsid w:val="00B93B37"/>
    <w:rsid w:val="00BA0B18"/>
    <w:rsid w:val="00BB184F"/>
    <w:rsid w:val="00BB6E61"/>
    <w:rsid w:val="00BC4967"/>
    <w:rsid w:val="00C20CFB"/>
    <w:rsid w:val="00C847A6"/>
    <w:rsid w:val="00CF3C9F"/>
    <w:rsid w:val="00D060C3"/>
    <w:rsid w:val="00D220ED"/>
    <w:rsid w:val="00D43568"/>
    <w:rsid w:val="00D4572A"/>
    <w:rsid w:val="00D7716A"/>
    <w:rsid w:val="00D91A68"/>
    <w:rsid w:val="00DA066E"/>
    <w:rsid w:val="00DD37DD"/>
    <w:rsid w:val="00DE5B69"/>
    <w:rsid w:val="00DF0B85"/>
    <w:rsid w:val="00E35BA6"/>
    <w:rsid w:val="00E551A8"/>
    <w:rsid w:val="00EA6A86"/>
    <w:rsid w:val="00ED2848"/>
    <w:rsid w:val="00ED528B"/>
    <w:rsid w:val="00EF0D27"/>
    <w:rsid w:val="00F00DF7"/>
    <w:rsid w:val="00F20A47"/>
    <w:rsid w:val="00F52230"/>
    <w:rsid w:val="00F57A70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B896"/>
  <w15:chartTrackingRefBased/>
  <w15:docId w15:val="{E934FF3B-70A7-D847-BFD5-4A971ECC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0DF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C49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C49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9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6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4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McCarthy</dc:creator>
  <cp:keywords/>
  <dc:description/>
  <cp:lastModifiedBy>Samantha Leaver</cp:lastModifiedBy>
  <cp:revision>3</cp:revision>
  <dcterms:created xsi:type="dcterms:W3CDTF">2024-02-09T12:08:00Z</dcterms:created>
  <dcterms:modified xsi:type="dcterms:W3CDTF">2024-02-09T12:38:00Z</dcterms:modified>
</cp:coreProperties>
</file>