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81"/>
        <w:tblW w:w="9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541"/>
      </w:tblGrid>
      <w:tr w:rsidR="0072393C" w:rsidRPr="008F03D3" w14:paraId="4922D7FD" w14:textId="77777777" w:rsidTr="00D9475E">
        <w:trPr>
          <w:trHeight w:val="1664"/>
        </w:trPr>
        <w:tc>
          <w:tcPr>
            <w:tcW w:w="2389" w:type="dxa"/>
          </w:tcPr>
          <w:p w14:paraId="48BE5AE0" w14:textId="2C898011" w:rsidR="00C9072B" w:rsidRPr="008F03D3" w:rsidRDefault="00A04DDE" w:rsidP="00F242A5">
            <w:pPr>
              <w:rPr>
                <w:rFonts w:ascii="Arial" w:hAnsi="Arial" w:cs="Arial"/>
              </w:rPr>
            </w:pPr>
            <w:r>
              <w:rPr>
                <w:noProof/>
              </w:rPr>
              <w:drawing>
                <wp:anchor distT="0" distB="0" distL="114300" distR="114300" simplePos="0" relativeHeight="251662336" behindDoc="1" locked="0" layoutInCell="1" allowOverlap="1" wp14:anchorId="6F3D041C" wp14:editId="6156A972">
                  <wp:simplePos x="0" y="0"/>
                  <wp:positionH relativeFrom="column">
                    <wp:posOffset>-23495</wp:posOffset>
                  </wp:positionH>
                  <wp:positionV relativeFrom="paragraph">
                    <wp:posOffset>464820</wp:posOffset>
                  </wp:positionV>
                  <wp:extent cx="1227455" cy="1112520"/>
                  <wp:effectExtent l="0" t="0" r="0" b="0"/>
                  <wp:wrapTight wrapText="bothSides">
                    <wp:wrapPolygon edited="0">
                      <wp:start x="3688" y="370"/>
                      <wp:lineTo x="0" y="1849"/>
                      <wp:lineTo x="0" y="6658"/>
                      <wp:lineTo x="3688" y="7027"/>
                      <wp:lineTo x="2682" y="12575"/>
                      <wp:lineTo x="3017" y="14425"/>
                      <wp:lineTo x="10057" y="18123"/>
                      <wp:lineTo x="12739" y="18863"/>
                      <wp:lineTo x="17432" y="18863"/>
                      <wp:lineTo x="18102" y="18123"/>
                      <wp:lineTo x="21120" y="14055"/>
                      <wp:lineTo x="21120" y="9616"/>
                      <wp:lineTo x="20449" y="6288"/>
                      <wp:lineTo x="10057" y="1849"/>
                      <wp:lineTo x="6034" y="370"/>
                      <wp:lineTo x="3688" y="370"/>
                    </wp:wrapPolygon>
                  </wp:wrapTight>
                  <wp:docPr id="3" name="Picture 3" descr="Cartoon, Welcome, Hello, Pleasure, La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Welcome, Hello, Pleasure, Laug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745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8" w:type="dxa"/>
          </w:tcPr>
          <w:p w14:paraId="73EED062" w14:textId="77777777" w:rsidR="00FA0568" w:rsidRDefault="00FA0568" w:rsidP="002C275E">
            <w:pPr>
              <w:rPr>
                <w:rFonts w:ascii="Arial" w:eastAsia="Times New Roman" w:hAnsi="Arial" w:cs="Arial"/>
                <w:color w:val="000000"/>
                <w:sz w:val="24"/>
                <w:szCs w:val="24"/>
                <w:lang w:eastAsia="en-GB"/>
              </w:rPr>
            </w:pPr>
          </w:p>
          <w:p w14:paraId="4241B22F" w14:textId="77777777" w:rsidR="00FA0568" w:rsidRDefault="00FA0568" w:rsidP="002C275E">
            <w:pPr>
              <w:rPr>
                <w:rFonts w:ascii="Arial" w:eastAsia="Times New Roman" w:hAnsi="Arial" w:cs="Arial"/>
                <w:color w:val="000000"/>
                <w:sz w:val="24"/>
                <w:szCs w:val="24"/>
                <w:lang w:eastAsia="en-GB"/>
              </w:rPr>
            </w:pPr>
          </w:p>
          <w:p w14:paraId="39C09136" w14:textId="41CAFE5D" w:rsidR="00A04DDE" w:rsidRPr="00A04DDE" w:rsidRDefault="00A04DDE" w:rsidP="00A04DDE">
            <w:pPr>
              <w:rPr>
                <w:rFonts w:ascii="Arial" w:hAnsi="Arial" w:cs="Arial"/>
                <w:color w:val="000000"/>
                <w:sz w:val="24"/>
                <w:szCs w:val="24"/>
              </w:rPr>
            </w:pPr>
            <w:r w:rsidRPr="00A04DDE">
              <w:rPr>
                <w:rFonts w:ascii="Arial" w:hAnsi="Arial" w:cs="Arial"/>
                <w:b/>
                <w:bCs/>
                <w:sz w:val="24"/>
                <w:szCs w:val="24"/>
              </w:rPr>
              <w:t xml:space="preserve">Hello! </w:t>
            </w:r>
            <w:r w:rsidRPr="00A04DDE">
              <w:rPr>
                <w:rFonts w:ascii="Arial" w:hAnsi="Arial" w:cs="Arial"/>
                <w:color w:val="000000"/>
                <w:sz w:val="24"/>
                <w:szCs w:val="24"/>
              </w:rPr>
              <w:t>Welcome to Gateshead</w:t>
            </w:r>
            <w:r w:rsidR="00F615BF">
              <w:rPr>
                <w:rFonts w:ascii="Arial" w:hAnsi="Arial" w:cs="Arial"/>
                <w:color w:val="000000"/>
                <w:sz w:val="24"/>
                <w:szCs w:val="24"/>
              </w:rPr>
              <w:t>’s</w:t>
            </w:r>
            <w:r w:rsidRPr="00A04DDE">
              <w:rPr>
                <w:rFonts w:ascii="Arial" w:hAnsi="Arial" w:cs="Arial"/>
                <w:color w:val="000000"/>
                <w:sz w:val="24"/>
                <w:szCs w:val="24"/>
              </w:rPr>
              <w:t xml:space="preserve"> SEND Network Newsletter. </w:t>
            </w:r>
          </w:p>
          <w:p w14:paraId="1EDC0386" w14:textId="797FE42C" w:rsidR="00A04DDE" w:rsidRPr="00A04DDE" w:rsidRDefault="00A04DDE" w:rsidP="00A04DDE">
            <w:pPr>
              <w:rPr>
                <w:rFonts w:ascii="Arial" w:hAnsi="Arial" w:cs="Arial"/>
                <w:color w:val="000000"/>
                <w:sz w:val="24"/>
                <w:szCs w:val="24"/>
              </w:rPr>
            </w:pPr>
          </w:p>
          <w:p w14:paraId="46F7B4D6" w14:textId="45CD9CD9" w:rsidR="00A04DDE" w:rsidRPr="00A04DDE" w:rsidRDefault="00A04DDE" w:rsidP="00A04DDE">
            <w:pPr>
              <w:autoSpaceDE w:val="0"/>
              <w:autoSpaceDN w:val="0"/>
              <w:adjustRightInd w:val="0"/>
              <w:rPr>
                <w:rFonts w:ascii="Arial" w:hAnsi="Arial" w:cs="Arial"/>
                <w:b/>
                <w:bCs/>
                <w:color w:val="000000"/>
                <w:sz w:val="24"/>
                <w:szCs w:val="24"/>
              </w:rPr>
            </w:pPr>
            <w:r w:rsidRPr="00A04DDE">
              <w:rPr>
                <w:rFonts w:ascii="Arial" w:hAnsi="Arial" w:cs="Arial"/>
                <w:b/>
                <w:bCs/>
                <w:color w:val="000000"/>
                <w:sz w:val="24"/>
                <w:szCs w:val="24"/>
              </w:rPr>
              <w:t xml:space="preserve">For more information about the SEND services available to you, go to </w:t>
            </w:r>
            <w:hyperlink r:id="rId8" w:history="1">
              <w:r w:rsidRPr="00A04DDE">
                <w:rPr>
                  <w:rStyle w:val="Hyperlink"/>
                  <w:rFonts w:ascii="Arial" w:hAnsi="Arial" w:cs="Arial"/>
                  <w:b/>
                  <w:bCs/>
                  <w:sz w:val="24"/>
                  <w:szCs w:val="24"/>
                </w:rPr>
                <w:t>www.gateshead-localoffer.org</w:t>
              </w:r>
            </w:hyperlink>
            <w:r w:rsidRPr="00A04DDE">
              <w:rPr>
                <w:rFonts w:ascii="Arial" w:hAnsi="Arial" w:cs="Arial"/>
                <w:b/>
                <w:bCs/>
                <w:color w:val="275B9C"/>
                <w:sz w:val="24"/>
                <w:szCs w:val="24"/>
              </w:rPr>
              <w:t xml:space="preserve">, </w:t>
            </w:r>
            <w:r w:rsidRPr="00A04DDE">
              <w:rPr>
                <w:rFonts w:ascii="Arial" w:hAnsi="Arial" w:cs="Arial"/>
                <w:b/>
                <w:bCs/>
                <w:sz w:val="24"/>
                <w:szCs w:val="24"/>
              </w:rPr>
              <w:t xml:space="preserve">follow </w:t>
            </w:r>
            <w:r w:rsidRPr="00A04DDE">
              <w:rPr>
                <w:rFonts w:ascii="Arial" w:hAnsi="Arial" w:cs="Arial"/>
                <w:b/>
                <w:bCs/>
                <w:color w:val="000000"/>
                <w:sz w:val="24"/>
                <w:szCs w:val="24"/>
              </w:rPr>
              <w:t xml:space="preserve">the Gateshead SEND Local Offer </w:t>
            </w:r>
            <w:hyperlink r:id="rId9" w:history="1">
              <w:r w:rsidR="006B5F7F" w:rsidRPr="006B5F7F">
                <w:rPr>
                  <w:rStyle w:val="Hyperlink"/>
                  <w:rFonts w:ascii="Arial" w:hAnsi="Arial" w:cs="Arial"/>
                  <w:b/>
                  <w:bCs/>
                  <w:sz w:val="24"/>
                  <w:szCs w:val="24"/>
                </w:rPr>
                <w:t>Facebook page</w:t>
              </w:r>
            </w:hyperlink>
            <w:r w:rsidR="006B5F7F" w:rsidRPr="00165947">
              <w:rPr>
                <w:sz w:val="20"/>
                <w:szCs w:val="20"/>
              </w:rPr>
              <w:t xml:space="preserve"> </w:t>
            </w:r>
            <w:r w:rsidRPr="00A04DDE">
              <w:rPr>
                <w:rFonts w:ascii="Arial" w:hAnsi="Arial" w:cs="Arial"/>
                <w:b/>
                <w:bCs/>
                <w:color w:val="000000"/>
                <w:sz w:val="24"/>
                <w:szCs w:val="24"/>
              </w:rPr>
              <w:t xml:space="preserve">or visit the </w:t>
            </w:r>
            <w:hyperlink r:id="rId10" w:history="1">
              <w:r w:rsidRPr="00A04DDE">
                <w:rPr>
                  <w:rStyle w:val="Hyperlink"/>
                  <w:rFonts w:ascii="Arial" w:hAnsi="Arial" w:cs="Arial"/>
                  <w:b/>
                  <w:bCs/>
                  <w:sz w:val="24"/>
                  <w:szCs w:val="24"/>
                </w:rPr>
                <w:t>Gateshead Local Offer YouTube</w:t>
              </w:r>
            </w:hyperlink>
            <w:r w:rsidRPr="00A04DDE">
              <w:rPr>
                <w:rStyle w:val="Hyperlink"/>
                <w:rFonts w:ascii="Arial" w:hAnsi="Arial" w:cs="Arial"/>
                <w:b/>
                <w:bCs/>
                <w:sz w:val="24"/>
                <w:szCs w:val="24"/>
              </w:rPr>
              <w:t xml:space="preserve"> channel. </w:t>
            </w:r>
          </w:p>
          <w:p w14:paraId="3A616A8A" w14:textId="1A30D57D" w:rsidR="00A04DDE" w:rsidRDefault="00A04DDE" w:rsidP="00A04DDE">
            <w:pPr>
              <w:rPr>
                <w:rFonts w:cstheme="minorHAnsi"/>
                <w:b/>
                <w:bCs/>
                <w:color w:val="000000"/>
                <w:sz w:val="20"/>
                <w:szCs w:val="20"/>
              </w:rPr>
            </w:pPr>
          </w:p>
          <w:p w14:paraId="616A8192" w14:textId="77777777" w:rsidR="00A37BAE" w:rsidRDefault="00A37BAE" w:rsidP="00A04DDE">
            <w:pPr>
              <w:rPr>
                <w:rFonts w:ascii="Arial" w:hAnsi="Arial" w:cs="Arial"/>
                <w:color w:val="000000"/>
                <w:sz w:val="24"/>
                <w:szCs w:val="24"/>
              </w:rPr>
            </w:pPr>
          </w:p>
          <w:p w14:paraId="2DD11517" w14:textId="2404A63F" w:rsidR="00605A72" w:rsidRPr="00A04DDE" w:rsidRDefault="00605A72" w:rsidP="00A04DDE">
            <w:pPr>
              <w:rPr>
                <w:rFonts w:ascii="Arial" w:hAnsi="Arial" w:cs="Arial"/>
                <w:color w:val="000000"/>
                <w:sz w:val="24"/>
                <w:szCs w:val="24"/>
              </w:rPr>
            </w:pPr>
          </w:p>
        </w:tc>
      </w:tr>
      <w:tr w:rsidR="0072393C" w:rsidRPr="001B42BF" w14:paraId="1BF5D2BA" w14:textId="77777777" w:rsidTr="00D9475E">
        <w:trPr>
          <w:trHeight w:val="1664"/>
        </w:trPr>
        <w:tc>
          <w:tcPr>
            <w:tcW w:w="2389" w:type="dxa"/>
          </w:tcPr>
          <w:p w14:paraId="64353AA3" w14:textId="0260871E" w:rsidR="00EF32BF" w:rsidRPr="00605A72" w:rsidRDefault="00582E69" w:rsidP="00F242A5">
            <w:pPr>
              <w:rPr>
                <w:rFonts w:ascii="Arial" w:hAnsi="Arial" w:cs="Arial"/>
                <w:sz w:val="24"/>
                <w:szCs w:val="24"/>
              </w:rPr>
            </w:pPr>
            <w:bookmarkStart w:id="0" w:name="_Hlk65146545"/>
            <w:bookmarkEnd w:id="0"/>
            <w:r>
              <w:rPr>
                <w:rFonts w:cstheme="minorHAnsi"/>
                <w:b/>
                <w:bCs/>
                <w:noProof/>
                <w:color w:val="444444"/>
                <w:sz w:val="20"/>
                <w:szCs w:val="20"/>
              </w:rPr>
              <w:drawing>
                <wp:anchor distT="0" distB="0" distL="114300" distR="114300" simplePos="0" relativeHeight="251744256" behindDoc="1" locked="0" layoutInCell="1" allowOverlap="1" wp14:anchorId="37EA78F2" wp14:editId="0AF1D8FD">
                  <wp:simplePos x="0" y="0"/>
                  <wp:positionH relativeFrom="column">
                    <wp:posOffset>-68580</wp:posOffset>
                  </wp:positionH>
                  <wp:positionV relativeFrom="paragraph">
                    <wp:posOffset>20320</wp:posOffset>
                  </wp:positionV>
                  <wp:extent cx="1522095" cy="2029460"/>
                  <wp:effectExtent l="0" t="0" r="1905" b="8890"/>
                  <wp:wrapTight wrapText="bothSides">
                    <wp:wrapPolygon edited="0">
                      <wp:start x="0" y="0"/>
                      <wp:lineTo x="0" y="21492"/>
                      <wp:lineTo x="21357" y="21492"/>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2095" cy="2029460"/>
                          </a:xfrm>
                          <a:prstGeom prst="rect">
                            <a:avLst/>
                          </a:prstGeom>
                          <a:noFill/>
                        </pic:spPr>
                      </pic:pic>
                    </a:graphicData>
                  </a:graphic>
                  <wp14:sizeRelH relativeFrom="margin">
                    <wp14:pctWidth>0</wp14:pctWidth>
                  </wp14:sizeRelH>
                  <wp14:sizeRelV relativeFrom="margin">
                    <wp14:pctHeight>0</wp14:pctHeight>
                  </wp14:sizeRelV>
                </wp:anchor>
              </w:drawing>
            </w:r>
          </w:p>
          <w:p w14:paraId="67469659" w14:textId="5176963A" w:rsidR="00FE0516" w:rsidRPr="00605A72" w:rsidRDefault="00FE0516" w:rsidP="00F242A5">
            <w:pPr>
              <w:rPr>
                <w:rFonts w:ascii="Arial" w:hAnsi="Arial" w:cs="Arial"/>
                <w:sz w:val="24"/>
                <w:szCs w:val="24"/>
              </w:rPr>
            </w:pPr>
          </w:p>
          <w:p w14:paraId="26D1A8CE" w14:textId="6084C08F" w:rsidR="00EF32BF" w:rsidRPr="00605A72" w:rsidRDefault="00EF32BF" w:rsidP="00F242A5">
            <w:pPr>
              <w:rPr>
                <w:rFonts w:ascii="Arial" w:hAnsi="Arial" w:cs="Arial"/>
                <w:sz w:val="24"/>
                <w:szCs w:val="24"/>
              </w:rPr>
            </w:pPr>
          </w:p>
          <w:p w14:paraId="104B9D90" w14:textId="267FDF38" w:rsidR="00EF32BF" w:rsidRPr="00605A72" w:rsidRDefault="00EF32BF" w:rsidP="00F242A5">
            <w:pPr>
              <w:rPr>
                <w:rFonts w:ascii="Arial" w:hAnsi="Arial" w:cs="Arial"/>
                <w:sz w:val="24"/>
                <w:szCs w:val="24"/>
              </w:rPr>
            </w:pPr>
          </w:p>
          <w:p w14:paraId="207DE5F9" w14:textId="7BB9BDC3" w:rsidR="00EF32BF" w:rsidRPr="00605A72" w:rsidRDefault="00EF32BF" w:rsidP="00F242A5">
            <w:pPr>
              <w:rPr>
                <w:rFonts w:ascii="Arial" w:hAnsi="Arial" w:cs="Arial"/>
                <w:sz w:val="24"/>
                <w:szCs w:val="24"/>
              </w:rPr>
            </w:pPr>
          </w:p>
          <w:p w14:paraId="4D1CF651" w14:textId="6EE7A22A" w:rsidR="00EF32BF" w:rsidRPr="00605A72" w:rsidRDefault="00EF32BF" w:rsidP="00F242A5">
            <w:pPr>
              <w:rPr>
                <w:rFonts w:ascii="Arial" w:hAnsi="Arial" w:cs="Arial"/>
                <w:sz w:val="24"/>
                <w:szCs w:val="24"/>
              </w:rPr>
            </w:pPr>
          </w:p>
          <w:p w14:paraId="7C8D70B4" w14:textId="3A1BA5DD" w:rsidR="00EF32BF" w:rsidRPr="00605A72" w:rsidRDefault="00EF32BF" w:rsidP="00F242A5">
            <w:pPr>
              <w:rPr>
                <w:rFonts w:ascii="Arial" w:hAnsi="Arial" w:cs="Arial"/>
                <w:sz w:val="24"/>
                <w:szCs w:val="24"/>
              </w:rPr>
            </w:pPr>
          </w:p>
          <w:p w14:paraId="2C6AB46A" w14:textId="38362B4A" w:rsidR="00EF32BF" w:rsidRPr="00605A72" w:rsidRDefault="00EF32BF" w:rsidP="00F242A5">
            <w:pPr>
              <w:rPr>
                <w:rFonts w:ascii="Arial" w:hAnsi="Arial" w:cs="Arial"/>
                <w:sz w:val="24"/>
                <w:szCs w:val="24"/>
              </w:rPr>
            </w:pPr>
          </w:p>
          <w:p w14:paraId="2ABEEC46" w14:textId="0384C67E" w:rsidR="00EF32BF" w:rsidRPr="00605A72" w:rsidRDefault="00EF32BF" w:rsidP="00F242A5">
            <w:pPr>
              <w:rPr>
                <w:rFonts w:ascii="Arial" w:hAnsi="Arial" w:cs="Arial"/>
                <w:sz w:val="24"/>
                <w:szCs w:val="24"/>
              </w:rPr>
            </w:pPr>
          </w:p>
          <w:p w14:paraId="7EF00EA5" w14:textId="5E0DD73D" w:rsidR="00EF32BF" w:rsidRPr="00605A72" w:rsidRDefault="00EF32BF" w:rsidP="00F242A5">
            <w:pPr>
              <w:rPr>
                <w:rFonts w:ascii="Arial" w:hAnsi="Arial" w:cs="Arial"/>
                <w:sz w:val="24"/>
                <w:szCs w:val="24"/>
              </w:rPr>
            </w:pPr>
          </w:p>
          <w:p w14:paraId="7393F81C" w14:textId="0EFA4DA4" w:rsidR="00410AF2" w:rsidRPr="00605A72" w:rsidRDefault="00410AF2" w:rsidP="00F242A5">
            <w:pPr>
              <w:rPr>
                <w:rFonts w:ascii="Arial" w:hAnsi="Arial" w:cs="Arial"/>
                <w:sz w:val="24"/>
                <w:szCs w:val="24"/>
              </w:rPr>
            </w:pPr>
          </w:p>
          <w:p w14:paraId="02A49B48" w14:textId="6016C3E4" w:rsidR="00410AF2" w:rsidRPr="00605A72" w:rsidRDefault="00410AF2" w:rsidP="00F242A5">
            <w:pPr>
              <w:rPr>
                <w:rFonts w:ascii="Arial" w:hAnsi="Arial" w:cs="Arial"/>
                <w:sz w:val="24"/>
                <w:szCs w:val="24"/>
              </w:rPr>
            </w:pPr>
          </w:p>
          <w:p w14:paraId="2E1ED212" w14:textId="076B186C" w:rsidR="00410AF2" w:rsidRPr="00605A72" w:rsidRDefault="00410AF2" w:rsidP="00F242A5">
            <w:pPr>
              <w:rPr>
                <w:rFonts w:ascii="Arial" w:hAnsi="Arial" w:cs="Arial"/>
                <w:sz w:val="24"/>
                <w:szCs w:val="24"/>
              </w:rPr>
            </w:pPr>
          </w:p>
          <w:p w14:paraId="612B36E9" w14:textId="3B207ACF" w:rsidR="00410AF2" w:rsidRPr="00605A72" w:rsidRDefault="00410AF2" w:rsidP="00F242A5">
            <w:pPr>
              <w:rPr>
                <w:rFonts w:ascii="Arial" w:hAnsi="Arial" w:cs="Arial"/>
                <w:sz w:val="24"/>
                <w:szCs w:val="24"/>
              </w:rPr>
            </w:pPr>
          </w:p>
          <w:p w14:paraId="139E4432" w14:textId="23532A8A" w:rsidR="00410AF2" w:rsidRPr="00605A72" w:rsidRDefault="00410AF2" w:rsidP="00F242A5">
            <w:pPr>
              <w:rPr>
                <w:rFonts w:ascii="Arial" w:hAnsi="Arial" w:cs="Arial"/>
                <w:sz w:val="24"/>
                <w:szCs w:val="24"/>
              </w:rPr>
            </w:pPr>
          </w:p>
          <w:p w14:paraId="7054A6EA" w14:textId="7DD17095" w:rsidR="00410AF2" w:rsidRPr="00605A72" w:rsidRDefault="00410AF2" w:rsidP="00F242A5">
            <w:pPr>
              <w:rPr>
                <w:rFonts w:ascii="Arial" w:hAnsi="Arial" w:cs="Arial"/>
                <w:b/>
                <w:bCs/>
                <w:sz w:val="24"/>
                <w:szCs w:val="24"/>
              </w:rPr>
            </w:pPr>
          </w:p>
          <w:p w14:paraId="6645836E" w14:textId="78FE4763" w:rsidR="00EF32BF" w:rsidRPr="00605A72" w:rsidRDefault="00EF32BF" w:rsidP="00F242A5">
            <w:pPr>
              <w:rPr>
                <w:rFonts w:ascii="Arial" w:hAnsi="Arial" w:cs="Arial"/>
                <w:sz w:val="24"/>
                <w:szCs w:val="24"/>
              </w:rPr>
            </w:pPr>
          </w:p>
          <w:p w14:paraId="4298B7C5" w14:textId="429A96C2" w:rsidR="00EF32BF" w:rsidRPr="00605A72" w:rsidRDefault="00EF32BF" w:rsidP="00F242A5">
            <w:pPr>
              <w:rPr>
                <w:rFonts w:ascii="Arial" w:hAnsi="Arial" w:cs="Arial"/>
                <w:sz w:val="24"/>
                <w:szCs w:val="24"/>
              </w:rPr>
            </w:pPr>
          </w:p>
          <w:p w14:paraId="48704364" w14:textId="4C979D25" w:rsidR="00BC036A" w:rsidRPr="00605A72" w:rsidRDefault="00BC036A" w:rsidP="00F242A5">
            <w:pPr>
              <w:rPr>
                <w:rFonts w:ascii="Arial" w:hAnsi="Arial" w:cs="Arial"/>
                <w:sz w:val="24"/>
                <w:szCs w:val="24"/>
              </w:rPr>
            </w:pPr>
          </w:p>
          <w:p w14:paraId="6F748428" w14:textId="7BCF959D" w:rsidR="00410AF2" w:rsidRPr="00605A72" w:rsidRDefault="00410AF2" w:rsidP="00F242A5">
            <w:pPr>
              <w:rPr>
                <w:rFonts w:ascii="Arial" w:hAnsi="Arial" w:cs="Arial"/>
                <w:sz w:val="24"/>
                <w:szCs w:val="24"/>
              </w:rPr>
            </w:pPr>
          </w:p>
          <w:p w14:paraId="654FDEBF" w14:textId="306DFB2B" w:rsidR="00410AF2" w:rsidRPr="00605A72" w:rsidRDefault="00410AF2" w:rsidP="00F242A5">
            <w:pPr>
              <w:rPr>
                <w:rFonts w:ascii="Arial" w:hAnsi="Arial" w:cs="Arial"/>
                <w:sz w:val="24"/>
                <w:szCs w:val="24"/>
              </w:rPr>
            </w:pPr>
          </w:p>
          <w:p w14:paraId="4AA5ACF8" w14:textId="5BA6FDE7" w:rsidR="00410AF2" w:rsidRPr="00605A72" w:rsidRDefault="00410AF2" w:rsidP="00F242A5">
            <w:pPr>
              <w:rPr>
                <w:rFonts w:ascii="Arial" w:hAnsi="Arial" w:cs="Arial"/>
                <w:sz w:val="24"/>
                <w:szCs w:val="24"/>
              </w:rPr>
            </w:pPr>
          </w:p>
          <w:p w14:paraId="27E3B0C0" w14:textId="45841A9F" w:rsidR="00410AF2" w:rsidRPr="00605A72" w:rsidRDefault="00410AF2" w:rsidP="00F242A5">
            <w:pPr>
              <w:rPr>
                <w:rFonts w:ascii="Arial" w:hAnsi="Arial" w:cs="Arial"/>
                <w:sz w:val="24"/>
                <w:szCs w:val="24"/>
              </w:rPr>
            </w:pPr>
          </w:p>
          <w:p w14:paraId="5DBD31A0" w14:textId="72D21020" w:rsidR="00410AF2" w:rsidRPr="00605A72" w:rsidRDefault="00410AF2" w:rsidP="00F242A5">
            <w:pPr>
              <w:rPr>
                <w:rFonts w:ascii="Arial" w:hAnsi="Arial" w:cs="Arial"/>
                <w:sz w:val="24"/>
                <w:szCs w:val="24"/>
              </w:rPr>
            </w:pPr>
          </w:p>
          <w:p w14:paraId="482C2C68" w14:textId="25DF86A9" w:rsidR="00410AF2" w:rsidRPr="00605A72" w:rsidRDefault="00410AF2" w:rsidP="00F242A5">
            <w:pPr>
              <w:rPr>
                <w:rFonts w:ascii="Arial" w:hAnsi="Arial" w:cs="Arial"/>
                <w:sz w:val="24"/>
                <w:szCs w:val="24"/>
              </w:rPr>
            </w:pPr>
          </w:p>
          <w:p w14:paraId="47BEA8B3" w14:textId="3562D3AF" w:rsidR="00410AF2" w:rsidRPr="00605A72" w:rsidRDefault="00410AF2" w:rsidP="00F242A5">
            <w:pPr>
              <w:rPr>
                <w:rFonts w:ascii="Arial" w:hAnsi="Arial" w:cs="Arial"/>
                <w:sz w:val="24"/>
                <w:szCs w:val="24"/>
              </w:rPr>
            </w:pPr>
          </w:p>
          <w:p w14:paraId="4DEA3704" w14:textId="767DED94" w:rsidR="00410AF2" w:rsidRPr="00605A72" w:rsidRDefault="00410AF2" w:rsidP="00F242A5">
            <w:pPr>
              <w:rPr>
                <w:rFonts w:ascii="Arial" w:hAnsi="Arial" w:cs="Arial"/>
                <w:sz w:val="24"/>
                <w:szCs w:val="24"/>
              </w:rPr>
            </w:pPr>
          </w:p>
          <w:p w14:paraId="0C9E9B2A" w14:textId="2EBBCA38" w:rsidR="00410AF2" w:rsidRPr="00605A72" w:rsidRDefault="00410AF2" w:rsidP="00F242A5">
            <w:pPr>
              <w:rPr>
                <w:rFonts w:ascii="Arial" w:hAnsi="Arial" w:cs="Arial"/>
                <w:sz w:val="24"/>
                <w:szCs w:val="24"/>
              </w:rPr>
            </w:pPr>
          </w:p>
          <w:p w14:paraId="6B661830" w14:textId="66949997" w:rsidR="00410AF2" w:rsidRPr="00605A72" w:rsidRDefault="00410AF2" w:rsidP="00F242A5">
            <w:pPr>
              <w:rPr>
                <w:rFonts w:ascii="Arial" w:hAnsi="Arial" w:cs="Arial"/>
                <w:sz w:val="24"/>
                <w:szCs w:val="24"/>
              </w:rPr>
            </w:pPr>
          </w:p>
          <w:p w14:paraId="084F309C" w14:textId="3E10F03F" w:rsidR="00410AF2" w:rsidRPr="00605A72" w:rsidRDefault="00410AF2" w:rsidP="00F242A5">
            <w:pPr>
              <w:rPr>
                <w:rFonts w:ascii="Arial" w:hAnsi="Arial" w:cs="Arial"/>
                <w:sz w:val="24"/>
                <w:szCs w:val="24"/>
              </w:rPr>
            </w:pPr>
          </w:p>
          <w:p w14:paraId="1E9199AD" w14:textId="20B3F500" w:rsidR="00410AF2" w:rsidRPr="00605A72" w:rsidRDefault="00410AF2" w:rsidP="00F242A5">
            <w:pPr>
              <w:rPr>
                <w:rFonts w:ascii="Arial" w:hAnsi="Arial" w:cs="Arial"/>
                <w:sz w:val="24"/>
                <w:szCs w:val="24"/>
              </w:rPr>
            </w:pPr>
          </w:p>
          <w:p w14:paraId="5DD62CE5" w14:textId="0F603153" w:rsidR="00410AF2" w:rsidRPr="00605A72" w:rsidRDefault="00410AF2" w:rsidP="00F242A5">
            <w:pPr>
              <w:rPr>
                <w:rFonts w:ascii="Arial" w:hAnsi="Arial" w:cs="Arial"/>
                <w:sz w:val="24"/>
                <w:szCs w:val="24"/>
              </w:rPr>
            </w:pPr>
          </w:p>
          <w:p w14:paraId="1C53C2C7" w14:textId="5AA1CF49" w:rsidR="00410AF2" w:rsidRPr="00605A72" w:rsidRDefault="00410AF2" w:rsidP="00F242A5">
            <w:pPr>
              <w:rPr>
                <w:rFonts w:ascii="Arial" w:hAnsi="Arial" w:cs="Arial"/>
                <w:sz w:val="24"/>
                <w:szCs w:val="24"/>
              </w:rPr>
            </w:pPr>
          </w:p>
          <w:p w14:paraId="1D6322B4" w14:textId="55D13E98" w:rsidR="00410AF2" w:rsidRPr="00605A72" w:rsidRDefault="00410AF2" w:rsidP="00F242A5">
            <w:pPr>
              <w:rPr>
                <w:rFonts w:ascii="Arial" w:hAnsi="Arial" w:cs="Arial"/>
                <w:sz w:val="24"/>
                <w:szCs w:val="24"/>
              </w:rPr>
            </w:pPr>
          </w:p>
          <w:p w14:paraId="7F932759" w14:textId="3A632FBC" w:rsidR="00410AF2" w:rsidRPr="00605A72" w:rsidRDefault="00410AF2" w:rsidP="00F242A5">
            <w:pPr>
              <w:rPr>
                <w:rFonts w:ascii="Arial" w:hAnsi="Arial" w:cs="Arial"/>
                <w:sz w:val="24"/>
                <w:szCs w:val="24"/>
              </w:rPr>
            </w:pPr>
          </w:p>
          <w:p w14:paraId="4363BB2C" w14:textId="4E313DAE" w:rsidR="00410AF2" w:rsidRPr="00605A72" w:rsidRDefault="00410AF2" w:rsidP="00F242A5">
            <w:pPr>
              <w:rPr>
                <w:rFonts w:ascii="Arial" w:hAnsi="Arial" w:cs="Arial"/>
                <w:sz w:val="24"/>
                <w:szCs w:val="24"/>
              </w:rPr>
            </w:pPr>
          </w:p>
          <w:p w14:paraId="6395EDDD" w14:textId="0D50700C" w:rsidR="00410AF2" w:rsidRPr="00605A72" w:rsidRDefault="00410AF2" w:rsidP="00F242A5">
            <w:pPr>
              <w:rPr>
                <w:rFonts w:ascii="Arial" w:hAnsi="Arial" w:cs="Arial"/>
                <w:sz w:val="24"/>
                <w:szCs w:val="24"/>
              </w:rPr>
            </w:pPr>
          </w:p>
          <w:p w14:paraId="06B6EB94" w14:textId="71E68429" w:rsidR="00410AF2" w:rsidRPr="00605A72" w:rsidRDefault="00410AF2" w:rsidP="00F242A5">
            <w:pPr>
              <w:rPr>
                <w:rFonts w:ascii="Arial" w:hAnsi="Arial" w:cs="Arial"/>
                <w:sz w:val="24"/>
                <w:szCs w:val="24"/>
              </w:rPr>
            </w:pPr>
          </w:p>
          <w:p w14:paraId="49A18391" w14:textId="1DD52D55" w:rsidR="00410AF2" w:rsidRPr="00605A72" w:rsidRDefault="00410AF2" w:rsidP="00F242A5">
            <w:pPr>
              <w:rPr>
                <w:rFonts w:ascii="Arial" w:hAnsi="Arial" w:cs="Arial"/>
                <w:sz w:val="24"/>
                <w:szCs w:val="24"/>
              </w:rPr>
            </w:pPr>
          </w:p>
          <w:p w14:paraId="63D31140" w14:textId="4E31FA25" w:rsidR="00410AF2" w:rsidRPr="00605A72" w:rsidRDefault="00410AF2" w:rsidP="00F242A5">
            <w:pPr>
              <w:rPr>
                <w:rFonts w:ascii="Arial" w:hAnsi="Arial" w:cs="Arial"/>
                <w:sz w:val="24"/>
                <w:szCs w:val="24"/>
              </w:rPr>
            </w:pPr>
          </w:p>
          <w:p w14:paraId="2F3C10BD" w14:textId="37DCE70B" w:rsidR="00410AF2" w:rsidRPr="00605A72" w:rsidRDefault="00582E69" w:rsidP="00F242A5">
            <w:pPr>
              <w:rPr>
                <w:rFonts w:ascii="Arial" w:hAnsi="Arial" w:cs="Arial"/>
                <w:sz w:val="24"/>
                <w:szCs w:val="24"/>
              </w:rPr>
            </w:pPr>
            <w:r>
              <w:rPr>
                <w:rFonts w:ascii="Arial" w:hAnsi="Arial" w:cs="Arial"/>
                <w:noProof/>
                <w:color w:val="000000"/>
              </w:rPr>
              <w:drawing>
                <wp:anchor distT="0" distB="0" distL="114300" distR="114300" simplePos="0" relativeHeight="251746304" behindDoc="0" locked="0" layoutInCell="1" allowOverlap="1" wp14:anchorId="1DCF5F39" wp14:editId="6E75A94D">
                  <wp:simplePos x="0" y="0"/>
                  <wp:positionH relativeFrom="column">
                    <wp:posOffset>-548640</wp:posOffset>
                  </wp:positionH>
                  <wp:positionV relativeFrom="paragraph">
                    <wp:posOffset>243840</wp:posOffset>
                  </wp:positionV>
                  <wp:extent cx="1964234" cy="746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4234"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E926C" w14:textId="76D72CC1" w:rsidR="00C9376D" w:rsidRPr="00605A72" w:rsidRDefault="00C9376D" w:rsidP="00F242A5">
            <w:pPr>
              <w:rPr>
                <w:rFonts w:ascii="Arial" w:hAnsi="Arial" w:cs="Arial"/>
                <w:sz w:val="24"/>
                <w:szCs w:val="24"/>
              </w:rPr>
            </w:pPr>
          </w:p>
          <w:p w14:paraId="7B69DD36" w14:textId="20F8164D" w:rsidR="00C9376D" w:rsidRPr="00605A72" w:rsidRDefault="00C9376D" w:rsidP="00F242A5">
            <w:pPr>
              <w:rPr>
                <w:rFonts w:ascii="Arial" w:hAnsi="Arial" w:cs="Arial"/>
                <w:sz w:val="24"/>
                <w:szCs w:val="24"/>
              </w:rPr>
            </w:pPr>
          </w:p>
          <w:p w14:paraId="028D40CD" w14:textId="6A9B3D2D" w:rsidR="00C9376D" w:rsidRPr="00605A72" w:rsidRDefault="00C9376D" w:rsidP="00F242A5">
            <w:pPr>
              <w:rPr>
                <w:rFonts w:ascii="Arial" w:hAnsi="Arial" w:cs="Arial"/>
                <w:sz w:val="24"/>
                <w:szCs w:val="24"/>
              </w:rPr>
            </w:pPr>
          </w:p>
          <w:p w14:paraId="757075E8" w14:textId="5838E159" w:rsidR="00C9376D" w:rsidRPr="00605A72" w:rsidRDefault="00C9376D" w:rsidP="00F242A5">
            <w:pPr>
              <w:rPr>
                <w:rFonts w:ascii="Arial" w:hAnsi="Arial" w:cs="Arial"/>
                <w:sz w:val="24"/>
                <w:szCs w:val="24"/>
              </w:rPr>
            </w:pPr>
          </w:p>
          <w:p w14:paraId="15C91FA1" w14:textId="7E638761" w:rsidR="00C9376D" w:rsidRPr="00605A72" w:rsidRDefault="00C9376D" w:rsidP="00F242A5">
            <w:pPr>
              <w:rPr>
                <w:rFonts w:ascii="Arial" w:hAnsi="Arial" w:cs="Arial"/>
                <w:sz w:val="24"/>
                <w:szCs w:val="24"/>
              </w:rPr>
            </w:pPr>
          </w:p>
          <w:p w14:paraId="282C4255" w14:textId="18023AA3" w:rsidR="00C9376D" w:rsidRPr="00605A72" w:rsidRDefault="00C9376D" w:rsidP="00F242A5">
            <w:pPr>
              <w:rPr>
                <w:rFonts w:ascii="Arial" w:hAnsi="Arial" w:cs="Arial"/>
                <w:sz w:val="24"/>
                <w:szCs w:val="24"/>
              </w:rPr>
            </w:pPr>
          </w:p>
          <w:p w14:paraId="34180131" w14:textId="5F043C1B" w:rsidR="00C9376D" w:rsidRPr="00605A72" w:rsidRDefault="00C9376D" w:rsidP="00F242A5">
            <w:pPr>
              <w:rPr>
                <w:rFonts w:ascii="Arial" w:hAnsi="Arial" w:cs="Arial"/>
                <w:sz w:val="24"/>
                <w:szCs w:val="24"/>
              </w:rPr>
            </w:pPr>
          </w:p>
          <w:p w14:paraId="4C8E1B53" w14:textId="3CFC8FFE" w:rsidR="00C9376D" w:rsidRPr="00605A72" w:rsidRDefault="00C9376D" w:rsidP="00F242A5">
            <w:pPr>
              <w:rPr>
                <w:rFonts w:ascii="Arial" w:hAnsi="Arial" w:cs="Arial"/>
                <w:sz w:val="24"/>
                <w:szCs w:val="24"/>
              </w:rPr>
            </w:pPr>
          </w:p>
          <w:p w14:paraId="10472817" w14:textId="26765254" w:rsidR="00516529" w:rsidRPr="00605A72" w:rsidRDefault="00516529" w:rsidP="00F242A5">
            <w:pPr>
              <w:rPr>
                <w:rFonts w:ascii="Arial" w:hAnsi="Arial" w:cs="Arial"/>
                <w:sz w:val="24"/>
                <w:szCs w:val="24"/>
              </w:rPr>
            </w:pPr>
          </w:p>
          <w:p w14:paraId="7DC0981E" w14:textId="3E0FC5AF" w:rsidR="00516529" w:rsidRPr="00605A72" w:rsidRDefault="00516529" w:rsidP="00F242A5">
            <w:pPr>
              <w:rPr>
                <w:rFonts w:ascii="Arial" w:hAnsi="Arial" w:cs="Arial"/>
                <w:sz w:val="24"/>
                <w:szCs w:val="24"/>
              </w:rPr>
            </w:pPr>
          </w:p>
          <w:p w14:paraId="5C060597" w14:textId="3AD1E998" w:rsidR="00516529" w:rsidRPr="00605A72" w:rsidRDefault="00516529" w:rsidP="00F242A5">
            <w:pPr>
              <w:rPr>
                <w:rFonts w:ascii="Arial" w:hAnsi="Arial" w:cs="Arial"/>
                <w:sz w:val="24"/>
                <w:szCs w:val="24"/>
              </w:rPr>
            </w:pPr>
          </w:p>
          <w:p w14:paraId="2A328A96" w14:textId="0DD8EE4F" w:rsidR="00516529" w:rsidRPr="00605A72" w:rsidRDefault="00516529" w:rsidP="00F242A5">
            <w:pPr>
              <w:rPr>
                <w:rFonts w:ascii="Arial" w:hAnsi="Arial" w:cs="Arial"/>
                <w:sz w:val="24"/>
                <w:szCs w:val="24"/>
              </w:rPr>
            </w:pPr>
          </w:p>
          <w:p w14:paraId="1999135A" w14:textId="36937C96" w:rsidR="00516529" w:rsidRPr="00605A72" w:rsidRDefault="00516529" w:rsidP="00F242A5">
            <w:pPr>
              <w:rPr>
                <w:rFonts w:ascii="Arial" w:hAnsi="Arial" w:cs="Arial"/>
                <w:sz w:val="24"/>
                <w:szCs w:val="24"/>
              </w:rPr>
            </w:pPr>
          </w:p>
          <w:p w14:paraId="212FB62D" w14:textId="301CC593" w:rsidR="00516529" w:rsidRPr="00605A72" w:rsidRDefault="00516529" w:rsidP="00F242A5">
            <w:pPr>
              <w:rPr>
                <w:rFonts w:ascii="Arial" w:hAnsi="Arial" w:cs="Arial"/>
                <w:sz w:val="24"/>
                <w:szCs w:val="24"/>
              </w:rPr>
            </w:pPr>
          </w:p>
          <w:p w14:paraId="5FBC49AA" w14:textId="3563E3A0" w:rsidR="001E0E31" w:rsidRPr="00605A72" w:rsidRDefault="001E0E31" w:rsidP="00F242A5">
            <w:pPr>
              <w:rPr>
                <w:rFonts w:ascii="Arial" w:hAnsi="Arial" w:cs="Arial"/>
                <w:sz w:val="24"/>
                <w:szCs w:val="24"/>
              </w:rPr>
            </w:pPr>
          </w:p>
          <w:p w14:paraId="50778513" w14:textId="655713BF" w:rsidR="001E0E31" w:rsidRPr="00605A72" w:rsidRDefault="001E0E31" w:rsidP="00F242A5">
            <w:pPr>
              <w:rPr>
                <w:rFonts w:ascii="Arial" w:hAnsi="Arial" w:cs="Arial"/>
                <w:sz w:val="24"/>
                <w:szCs w:val="24"/>
              </w:rPr>
            </w:pPr>
          </w:p>
          <w:p w14:paraId="481BF45D" w14:textId="0FF7AAB4" w:rsidR="00C9376D" w:rsidRPr="00605A72" w:rsidRDefault="00C9376D" w:rsidP="00F242A5">
            <w:pPr>
              <w:rPr>
                <w:rFonts w:ascii="Arial" w:hAnsi="Arial" w:cs="Arial"/>
                <w:sz w:val="24"/>
                <w:szCs w:val="24"/>
              </w:rPr>
            </w:pPr>
          </w:p>
          <w:p w14:paraId="3A3F8B22" w14:textId="0AF11B55" w:rsidR="00C9376D" w:rsidRPr="00605A72" w:rsidRDefault="00C9376D" w:rsidP="00F242A5">
            <w:pPr>
              <w:rPr>
                <w:rFonts w:ascii="Arial" w:hAnsi="Arial" w:cs="Arial"/>
                <w:sz w:val="24"/>
                <w:szCs w:val="24"/>
              </w:rPr>
            </w:pPr>
          </w:p>
          <w:p w14:paraId="767DE5A8" w14:textId="75C658AB" w:rsidR="00C9376D" w:rsidRPr="00605A72" w:rsidRDefault="00C9376D" w:rsidP="00F242A5">
            <w:pPr>
              <w:rPr>
                <w:rFonts w:ascii="Arial" w:hAnsi="Arial" w:cs="Arial"/>
                <w:sz w:val="24"/>
                <w:szCs w:val="24"/>
              </w:rPr>
            </w:pPr>
          </w:p>
          <w:p w14:paraId="6CEBCC3F" w14:textId="42C10628" w:rsidR="00964ACD" w:rsidRPr="00605A72" w:rsidRDefault="00964ACD" w:rsidP="00F242A5">
            <w:pPr>
              <w:rPr>
                <w:rFonts w:ascii="Arial" w:hAnsi="Arial" w:cs="Arial"/>
                <w:sz w:val="24"/>
                <w:szCs w:val="24"/>
              </w:rPr>
            </w:pPr>
          </w:p>
          <w:p w14:paraId="21511F75" w14:textId="58029186" w:rsidR="00ED0F02" w:rsidRPr="00605A72" w:rsidRDefault="00ED0F02" w:rsidP="00F242A5">
            <w:pPr>
              <w:rPr>
                <w:rFonts w:ascii="Arial" w:hAnsi="Arial" w:cs="Arial"/>
                <w:sz w:val="24"/>
                <w:szCs w:val="24"/>
              </w:rPr>
            </w:pPr>
          </w:p>
          <w:p w14:paraId="448BF8F2" w14:textId="06279625" w:rsidR="00DF6D51" w:rsidRPr="00605A72" w:rsidRDefault="00DF6D51" w:rsidP="00F242A5">
            <w:pPr>
              <w:rPr>
                <w:rFonts w:ascii="Arial" w:hAnsi="Arial" w:cs="Arial"/>
                <w:sz w:val="24"/>
                <w:szCs w:val="24"/>
              </w:rPr>
            </w:pPr>
          </w:p>
          <w:p w14:paraId="735900CC" w14:textId="2B321F04" w:rsidR="00DF6D51" w:rsidRPr="00605A72" w:rsidRDefault="00DF6D51" w:rsidP="00F242A5">
            <w:pPr>
              <w:rPr>
                <w:rFonts w:ascii="Arial" w:hAnsi="Arial" w:cs="Arial"/>
                <w:sz w:val="24"/>
                <w:szCs w:val="24"/>
              </w:rPr>
            </w:pPr>
          </w:p>
          <w:p w14:paraId="1B1A5445" w14:textId="50C61D44" w:rsidR="005A1DDC" w:rsidRPr="00605A72" w:rsidRDefault="005A1DDC" w:rsidP="00F242A5">
            <w:pPr>
              <w:rPr>
                <w:rFonts w:ascii="Arial" w:hAnsi="Arial" w:cs="Arial"/>
                <w:sz w:val="24"/>
                <w:szCs w:val="24"/>
              </w:rPr>
            </w:pPr>
          </w:p>
          <w:p w14:paraId="3714194F" w14:textId="3B80887E" w:rsidR="005A1DDC" w:rsidRPr="00605A72" w:rsidRDefault="005A1DDC" w:rsidP="00F242A5">
            <w:pPr>
              <w:rPr>
                <w:rFonts w:ascii="Arial" w:hAnsi="Arial" w:cs="Arial"/>
                <w:sz w:val="24"/>
                <w:szCs w:val="24"/>
              </w:rPr>
            </w:pPr>
          </w:p>
          <w:p w14:paraId="5742AA27" w14:textId="71B7BF72" w:rsidR="005A1DDC" w:rsidRPr="00605A72" w:rsidRDefault="005A1DDC" w:rsidP="00F242A5">
            <w:pPr>
              <w:rPr>
                <w:rFonts w:ascii="Arial" w:hAnsi="Arial" w:cs="Arial"/>
                <w:sz w:val="24"/>
                <w:szCs w:val="24"/>
              </w:rPr>
            </w:pPr>
          </w:p>
          <w:p w14:paraId="485C7F8E" w14:textId="67DFF424" w:rsidR="005A1DDC" w:rsidRPr="00605A72" w:rsidRDefault="005A1DDC" w:rsidP="00F242A5">
            <w:pPr>
              <w:rPr>
                <w:rFonts w:ascii="Arial" w:hAnsi="Arial" w:cs="Arial"/>
                <w:sz w:val="24"/>
                <w:szCs w:val="24"/>
              </w:rPr>
            </w:pPr>
          </w:p>
          <w:p w14:paraId="60A3F419" w14:textId="06D13555" w:rsidR="005A1DDC" w:rsidRPr="00605A72" w:rsidRDefault="005A1DDC" w:rsidP="00F242A5">
            <w:pPr>
              <w:rPr>
                <w:rFonts w:ascii="Arial" w:hAnsi="Arial" w:cs="Arial"/>
                <w:sz w:val="24"/>
                <w:szCs w:val="24"/>
              </w:rPr>
            </w:pPr>
          </w:p>
          <w:p w14:paraId="67B5EA13" w14:textId="7BD2D44D" w:rsidR="00050E17" w:rsidRPr="00605A72" w:rsidRDefault="00050E17" w:rsidP="00F242A5">
            <w:pPr>
              <w:rPr>
                <w:rFonts w:ascii="Arial" w:hAnsi="Arial" w:cs="Arial"/>
                <w:sz w:val="24"/>
                <w:szCs w:val="24"/>
              </w:rPr>
            </w:pPr>
          </w:p>
          <w:p w14:paraId="184C92C3" w14:textId="06F17661" w:rsidR="00050E17" w:rsidRPr="00605A72" w:rsidRDefault="00050E17" w:rsidP="00F242A5">
            <w:pPr>
              <w:rPr>
                <w:rFonts w:ascii="Arial" w:hAnsi="Arial" w:cs="Arial"/>
                <w:sz w:val="24"/>
                <w:szCs w:val="24"/>
              </w:rPr>
            </w:pPr>
          </w:p>
          <w:p w14:paraId="40C7DF1C" w14:textId="4146E9C4" w:rsidR="00050E17" w:rsidRPr="00605A72" w:rsidRDefault="0042441A" w:rsidP="00F242A5">
            <w:pPr>
              <w:rPr>
                <w:rFonts w:ascii="Arial" w:hAnsi="Arial" w:cs="Arial"/>
                <w:sz w:val="24"/>
                <w:szCs w:val="24"/>
              </w:rPr>
            </w:pPr>
            <w:r>
              <w:rPr>
                <w:noProof/>
              </w:rPr>
              <w:lastRenderedPageBreak/>
              <w:drawing>
                <wp:anchor distT="0" distB="0" distL="114300" distR="114300" simplePos="0" relativeHeight="251750400" behindDoc="0" locked="0" layoutInCell="1" allowOverlap="1" wp14:anchorId="5882C923" wp14:editId="0C1C91F8">
                  <wp:simplePos x="0" y="0"/>
                  <wp:positionH relativeFrom="margin">
                    <wp:posOffset>-220980</wp:posOffset>
                  </wp:positionH>
                  <wp:positionV relativeFrom="paragraph">
                    <wp:posOffset>91440</wp:posOffset>
                  </wp:positionV>
                  <wp:extent cx="1390650" cy="9823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982345"/>
                          </a:xfrm>
                          <a:prstGeom prst="rect">
                            <a:avLst/>
                          </a:prstGeom>
                          <a:noFill/>
                        </pic:spPr>
                      </pic:pic>
                    </a:graphicData>
                  </a:graphic>
                  <wp14:sizeRelH relativeFrom="margin">
                    <wp14:pctWidth>0</wp14:pctWidth>
                  </wp14:sizeRelH>
                  <wp14:sizeRelV relativeFrom="margin">
                    <wp14:pctHeight>0</wp14:pctHeight>
                  </wp14:sizeRelV>
                </wp:anchor>
              </w:drawing>
            </w:r>
          </w:p>
          <w:p w14:paraId="447844B2" w14:textId="19D631BF" w:rsidR="00050E17" w:rsidRPr="00605A72" w:rsidRDefault="00050E17" w:rsidP="00F242A5">
            <w:pPr>
              <w:rPr>
                <w:rFonts w:ascii="Arial" w:hAnsi="Arial" w:cs="Arial"/>
                <w:sz w:val="24"/>
                <w:szCs w:val="24"/>
              </w:rPr>
            </w:pPr>
          </w:p>
          <w:p w14:paraId="29C2EC24" w14:textId="02639B86" w:rsidR="00050E17" w:rsidRPr="00605A72" w:rsidRDefault="00050E17" w:rsidP="00F242A5">
            <w:pPr>
              <w:rPr>
                <w:rFonts w:ascii="Arial" w:hAnsi="Arial" w:cs="Arial"/>
                <w:sz w:val="24"/>
                <w:szCs w:val="24"/>
              </w:rPr>
            </w:pPr>
          </w:p>
          <w:p w14:paraId="540BF117" w14:textId="4441AD05" w:rsidR="00DF6D51" w:rsidRPr="00605A72" w:rsidRDefault="00DF6D51" w:rsidP="00F242A5">
            <w:pPr>
              <w:rPr>
                <w:rFonts w:ascii="Arial" w:hAnsi="Arial" w:cs="Arial"/>
                <w:sz w:val="24"/>
                <w:szCs w:val="24"/>
              </w:rPr>
            </w:pPr>
          </w:p>
          <w:p w14:paraId="794A3CAF" w14:textId="700E6201" w:rsidR="00DF6D51" w:rsidRPr="00605A72" w:rsidRDefault="00DF6D51" w:rsidP="00F242A5">
            <w:pPr>
              <w:rPr>
                <w:rFonts w:ascii="Arial" w:hAnsi="Arial" w:cs="Arial"/>
                <w:sz w:val="24"/>
                <w:szCs w:val="24"/>
              </w:rPr>
            </w:pPr>
          </w:p>
          <w:p w14:paraId="16E612BA" w14:textId="1C068D45" w:rsidR="00DF6D51" w:rsidRPr="00605A72" w:rsidRDefault="00DF6D51" w:rsidP="00F242A5">
            <w:pPr>
              <w:rPr>
                <w:rFonts w:ascii="Arial" w:hAnsi="Arial" w:cs="Arial"/>
                <w:sz w:val="24"/>
                <w:szCs w:val="24"/>
              </w:rPr>
            </w:pPr>
          </w:p>
          <w:p w14:paraId="06DFF3D2" w14:textId="1A8A83C2" w:rsidR="00DF6D51" w:rsidRPr="00605A72" w:rsidRDefault="00DF6D51" w:rsidP="00F242A5">
            <w:pPr>
              <w:rPr>
                <w:rFonts w:ascii="Arial" w:hAnsi="Arial" w:cs="Arial"/>
                <w:sz w:val="24"/>
                <w:szCs w:val="24"/>
              </w:rPr>
            </w:pPr>
          </w:p>
          <w:p w14:paraId="13A08630" w14:textId="41E238D5" w:rsidR="00DF6D51" w:rsidRPr="00605A72" w:rsidRDefault="00DF6D51" w:rsidP="00F242A5">
            <w:pPr>
              <w:rPr>
                <w:rFonts w:ascii="Arial" w:hAnsi="Arial" w:cs="Arial"/>
                <w:sz w:val="24"/>
                <w:szCs w:val="24"/>
              </w:rPr>
            </w:pPr>
          </w:p>
          <w:p w14:paraId="02EBE513" w14:textId="77777777" w:rsidR="007D1EA9" w:rsidRDefault="007D1EA9" w:rsidP="001E0E31">
            <w:pPr>
              <w:rPr>
                <w:rFonts w:ascii="Arial" w:hAnsi="Arial" w:cs="Arial"/>
                <w:sz w:val="24"/>
                <w:szCs w:val="24"/>
              </w:rPr>
            </w:pPr>
          </w:p>
          <w:p w14:paraId="0E5DB212" w14:textId="77777777" w:rsidR="007D1EA9" w:rsidRDefault="007D1EA9" w:rsidP="001E0E31">
            <w:pPr>
              <w:rPr>
                <w:rFonts w:ascii="Arial" w:hAnsi="Arial" w:cs="Arial"/>
                <w:sz w:val="24"/>
                <w:szCs w:val="24"/>
              </w:rPr>
            </w:pPr>
          </w:p>
          <w:p w14:paraId="79686AC5" w14:textId="3933D6C5" w:rsidR="007D1EA9" w:rsidRDefault="007D1EA9" w:rsidP="001E0E31">
            <w:pPr>
              <w:rPr>
                <w:rFonts w:ascii="Arial" w:hAnsi="Arial" w:cs="Arial"/>
                <w:sz w:val="24"/>
                <w:szCs w:val="24"/>
              </w:rPr>
            </w:pPr>
          </w:p>
          <w:p w14:paraId="4883C325" w14:textId="77777777" w:rsidR="007D1EA9" w:rsidRDefault="007D1EA9" w:rsidP="001E0E31">
            <w:pPr>
              <w:rPr>
                <w:rFonts w:ascii="Arial" w:hAnsi="Arial" w:cs="Arial"/>
                <w:sz w:val="24"/>
                <w:szCs w:val="24"/>
              </w:rPr>
            </w:pPr>
          </w:p>
          <w:p w14:paraId="5DB11907" w14:textId="77777777" w:rsidR="007D1EA9" w:rsidRDefault="007D1EA9" w:rsidP="001E0E31">
            <w:pPr>
              <w:rPr>
                <w:rFonts w:ascii="Arial" w:hAnsi="Arial" w:cs="Arial"/>
                <w:sz w:val="24"/>
                <w:szCs w:val="24"/>
              </w:rPr>
            </w:pPr>
          </w:p>
          <w:p w14:paraId="58C4ED6F" w14:textId="493F2E53" w:rsidR="00DF6D51" w:rsidRPr="00605A72" w:rsidRDefault="0042441A" w:rsidP="001E0E31">
            <w:pPr>
              <w:rPr>
                <w:rFonts w:ascii="Arial" w:hAnsi="Arial" w:cs="Arial"/>
                <w:sz w:val="24"/>
                <w:szCs w:val="24"/>
              </w:rPr>
            </w:pPr>
            <w:r>
              <w:rPr>
                <w:rFonts w:cstheme="minorHAnsi"/>
                <w:b/>
                <w:bCs/>
                <w:noProof/>
                <w:sz w:val="20"/>
                <w:szCs w:val="20"/>
              </w:rPr>
              <w:drawing>
                <wp:anchor distT="0" distB="0" distL="114300" distR="114300" simplePos="0" relativeHeight="251736064" behindDoc="0" locked="0" layoutInCell="1" allowOverlap="1" wp14:anchorId="3A293F35" wp14:editId="177E359E">
                  <wp:simplePos x="0" y="0"/>
                  <wp:positionH relativeFrom="column">
                    <wp:posOffset>-563880</wp:posOffset>
                  </wp:positionH>
                  <wp:positionV relativeFrom="paragraph">
                    <wp:posOffset>1844040</wp:posOffset>
                  </wp:positionV>
                  <wp:extent cx="1831751" cy="1021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5636" cy="1023246"/>
                          </a:xfrm>
                          <a:prstGeom prst="rect">
                            <a:avLst/>
                          </a:prstGeom>
                          <a:noFill/>
                        </pic:spPr>
                      </pic:pic>
                    </a:graphicData>
                  </a:graphic>
                  <wp14:sizeRelH relativeFrom="page">
                    <wp14:pctWidth>0</wp14:pctWidth>
                  </wp14:sizeRelH>
                  <wp14:sizeRelV relativeFrom="page">
                    <wp14:pctHeight>0</wp14:pctHeight>
                  </wp14:sizeRelV>
                </wp:anchor>
              </w:drawing>
            </w:r>
          </w:p>
        </w:tc>
        <w:tc>
          <w:tcPr>
            <w:tcW w:w="6768" w:type="dxa"/>
          </w:tcPr>
          <w:p w14:paraId="125FEC8B" w14:textId="05405993" w:rsidR="00107163" w:rsidRPr="00582E69" w:rsidRDefault="00582E69" w:rsidP="00107163">
            <w:pPr>
              <w:rPr>
                <w:rFonts w:ascii="Arial" w:hAnsi="Arial" w:cs="Arial"/>
                <w:b/>
                <w:bCs/>
                <w:sz w:val="24"/>
                <w:szCs w:val="24"/>
              </w:rPr>
            </w:pPr>
            <w:bookmarkStart w:id="1" w:name="_Hlk113268766"/>
            <w:r w:rsidRPr="00582E69">
              <w:rPr>
                <w:rFonts w:ascii="Arial" w:hAnsi="Arial" w:cs="Arial"/>
                <w:b/>
                <w:bCs/>
                <w:sz w:val="24"/>
                <w:szCs w:val="24"/>
              </w:rPr>
              <w:lastRenderedPageBreak/>
              <w:t xml:space="preserve">Demi’s Story </w:t>
            </w:r>
          </w:p>
          <w:p w14:paraId="10B904CB" w14:textId="77777777" w:rsidR="00582E69" w:rsidRPr="00582E69" w:rsidRDefault="00582E69" w:rsidP="00107163">
            <w:pPr>
              <w:rPr>
                <w:rFonts w:ascii="Arial" w:hAnsi="Arial" w:cs="Arial"/>
                <w:b/>
                <w:bCs/>
                <w:sz w:val="24"/>
                <w:szCs w:val="24"/>
              </w:rPr>
            </w:pPr>
          </w:p>
          <w:bookmarkEnd w:id="1"/>
          <w:p w14:paraId="7CC6CE9D" w14:textId="77777777" w:rsidR="00582E69" w:rsidRPr="00582E69" w:rsidRDefault="00582E69" w:rsidP="00582E69">
            <w:pPr>
              <w:pStyle w:val="NormalWeb"/>
              <w:shd w:val="clear" w:color="auto" w:fill="FFFFFF"/>
              <w:spacing w:before="0" w:beforeAutospacing="0" w:after="0" w:afterAutospacing="0"/>
              <w:textAlignment w:val="baseline"/>
              <w:rPr>
                <w:rFonts w:ascii="Arial" w:hAnsi="Arial" w:cs="Arial"/>
                <w:color w:val="444444"/>
              </w:rPr>
            </w:pPr>
            <w:r w:rsidRPr="00582E69">
              <w:rPr>
                <w:rFonts w:ascii="Arial" w:hAnsi="Arial" w:cs="Arial"/>
                <w:color w:val="444444"/>
              </w:rPr>
              <w:t xml:space="preserve">My name is Demi and I’m 22 years old. I’m originally from Fife, Scotland, but I grew up in the North East of England since I was 4. I have so many exciting hobbies. They keep me busy and play a vital role in my creativity. I love reading fictional books. I hope, at some point in my future, that I become an author. </w:t>
            </w:r>
          </w:p>
          <w:p w14:paraId="71F15C43" w14:textId="77777777" w:rsidR="00582E69" w:rsidRPr="00582E69" w:rsidRDefault="00582E69" w:rsidP="00582E69">
            <w:pPr>
              <w:pStyle w:val="NormalWeb"/>
              <w:shd w:val="clear" w:color="auto" w:fill="FFFFFF"/>
              <w:spacing w:before="0" w:beforeAutospacing="0" w:after="0" w:afterAutospacing="0"/>
              <w:textAlignment w:val="baseline"/>
              <w:rPr>
                <w:rFonts w:ascii="Arial" w:hAnsi="Arial" w:cs="Arial"/>
                <w:color w:val="444444"/>
              </w:rPr>
            </w:pPr>
            <w:r w:rsidRPr="00582E69">
              <w:rPr>
                <w:rFonts w:ascii="Arial" w:hAnsi="Arial" w:cs="Arial"/>
                <w:color w:val="444444"/>
              </w:rPr>
              <w:br/>
              <w:t xml:space="preserve">I was diagnosed with Riboflavin Transporter Deficiency (RTD) when I was 10 years old. Truthfully, life with a disability like mine, is depressing. You have an unfair </w:t>
            </w:r>
            <w:proofErr w:type="gramStart"/>
            <w:r w:rsidRPr="00582E69">
              <w:rPr>
                <w:rFonts w:ascii="Arial" w:hAnsi="Arial" w:cs="Arial"/>
                <w:color w:val="444444"/>
              </w:rPr>
              <w:t>amount</w:t>
            </w:r>
            <w:proofErr w:type="gramEnd"/>
            <w:r w:rsidRPr="00582E69">
              <w:rPr>
                <w:rFonts w:ascii="Arial" w:hAnsi="Arial" w:cs="Arial"/>
                <w:color w:val="444444"/>
              </w:rPr>
              <w:t xml:space="preserve"> of limited activities and then there’s you comparing yourself to able-bodied people. You have to take risks and find other ways to deal with it. There are many other things that I wish I can do and have, things that able-bodied people can have, but they just seem impossible.</w:t>
            </w:r>
          </w:p>
          <w:p w14:paraId="536D60AA" w14:textId="77777777" w:rsidR="00582E69" w:rsidRPr="00582E69" w:rsidRDefault="00582E69" w:rsidP="00582E69">
            <w:pPr>
              <w:pStyle w:val="NormalWeb"/>
              <w:shd w:val="clear" w:color="auto" w:fill="FFFFFF"/>
              <w:spacing w:before="0" w:beforeAutospacing="0" w:after="0" w:afterAutospacing="0"/>
              <w:textAlignment w:val="baseline"/>
              <w:rPr>
                <w:rFonts w:ascii="Arial" w:hAnsi="Arial" w:cs="Arial"/>
                <w:color w:val="444444"/>
              </w:rPr>
            </w:pPr>
            <w:r w:rsidRPr="00582E69">
              <w:rPr>
                <w:rFonts w:ascii="Arial" w:hAnsi="Arial" w:cs="Arial"/>
                <w:color w:val="444444"/>
              </w:rPr>
              <w:br/>
              <w:t xml:space="preserve">I am currently a student attending Newcastle College, doing an Art &amp; Design Level 2 course. I have always loved art. As I grew older, I found a new way to draw as my arms and hands became weaker. I had two options available - I used my mouth and feet! </w:t>
            </w:r>
          </w:p>
          <w:p w14:paraId="26222A02" w14:textId="77777777" w:rsidR="00582E69" w:rsidRPr="00582E69" w:rsidRDefault="00582E69" w:rsidP="00582E69">
            <w:pPr>
              <w:pStyle w:val="NormalWeb"/>
              <w:shd w:val="clear" w:color="auto" w:fill="FFFFFF"/>
              <w:spacing w:before="0" w:beforeAutospacing="0" w:after="0" w:afterAutospacing="0"/>
              <w:textAlignment w:val="baseline"/>
              <w:rPr>
                <w:rFonts w:ascii="Arial" w:hAnsi="Arial" w:cs="Arial"/>
                <w:color w:val="444444"/>
              </w:rPr>
            </w:pPr>
            <w:r w:rsidRPr="00582E69">
              <w:rPr>
                <w:rFonts w:ascii="Arial" w:hAnsi="Arial" w:cs="Arial"/>
                <w:color w:val="444444"/>
              </w:rPr>
              <w:br/>
              <w:t xml:space="preserve">My favourite part about being creative is living in my imagination. It amazes me to see what I can do in my mind, so I try my best to show everyone what I see, through my writing and my visual art. It also gives me unlimited freedom; to do the things that I can’t do in reality, to have the things that I can’t have in reality and to see the things that I can’t see in reality. </w:t>
            </w:r>
          </w:p>
          <w:p w14:paraId="07B256D0" w14:textId="77777777" w:rsidR="00582E69" w:rsidRPr="00582E69" w:rsidRDefault="00582E69" w:rsidP="00582E69">
            <w:pPr>
              <w:pStyle w:val="NormalWeb"/>
              <w:shd w:val="clear" w:color="auto" w:fill="FFFFFF"/>
              <w:spacing w:before="0" w:beforeAutospacing="0" w:after="0" w:afterAutospacing="0"/>
              <w:textAlignment w:val="baseline"/>
              <w:rPr>
                <w:rFonts w:ascii="Arial" w:hAnsi="Arial" w:cs="Arial"/>
                <w:color w:val="444444"/>
              </w:rPr>
            </w:pPr>
            <w:r w:rsidRPr="00582E69">
              <w:rPr>
                <w:rFonts w:ascii="Arial" w:hAnsi="Arial" w:cs="Arial"/>
                <w:color w:val="444444"/>
              </w:rPr>
              <w:br/>
              <w:t xml:space="preserve">Your body may be disabled, but your mind isn’t! No one is </w:t>
            </w:r>
            <w:r w:rsidRPr="00582E69">
              <w:rPr>
                <w:rFonts w:ascii="Arial" w:hAnsi="Arial" w:cs="Arial"/>
                <w:color w:val="444444"/>
              </w:rPr>
              <w:lastRenderedPageBreak/>
              <w:t>allowed to tell you what you can and can’t do; if you want to be a lawyer, a teacher, an accountant, a gamer, an artist and so on. DO IT! My mouth is my tool, my superpower is my imagination. It may be difficult and challenging to overcome these issues, but isn’t it time to make everywhere wheelchair accessible in today’s world of technology and intellect? We just want the same life experiences as everyone else. There’s only one life to live, let us have a chance to access anything we wish. Don’t overlook our abilities.</w:t>
            </w:r>
          </w:p>
          <w:p w14:paraId="5FB912FF" w14:textId="77777777" w:rsidR="00582E69" w:rsidRPr="00582E69" w:rsidRDefault="00582E69" w:rsidP="00582E69">
            <w:pPr>
              <w:pStyle w:val="NormalWeb"/>
              <w:shd w:val="clear" w:color="auto" w:fill="FFFFFF"/>
              <w:spacing w:before="0" w:beforeAutospacing="0" w:after="0" w:afterAutospacing="0"/>
              <w:textAlignment w:val="baseline"/>
              <w:rPr>
                <w:rFonts w:ascii="Arial" w:hAnsi="Arial" w:cs="Arial"/>
                <w:b/>
                <w:bCs/>
                <w:color w:val="444444"/>
              </w:rPr>
            </w:pPr>
          </w:p>
          <w:p w14:paraId="5A1AABA2" w14:textId="77777777" w:rsidR="00582E69" w:rsidRPr="00582E69" w:rsidRDefault="00582E69" w:rsidP="00582E69">
            <w:pPr>
              <w:pStyle w:val="NormalWeb"/>
              <w:shd w:val="clear" w:color="auto" w:fill="FFFFFF"/>
              <w:spacing w:before="0" w:beforeAutospacing="0" w:after="0" w:afterAutospacing="0"/>
              <w:textAlignment w:val="baseline"/>
              <w:rPr>
                <w:rFonts w:ascii="Arial" w:hAnsi="Arial" w:cs="Arial"/>
                <w:b/>
                <w:bCs/>
              </w:rPr>
            </w:pPr>
            <w:r w:rsidRPr="00582E69">
              <w:rPr>
                <w:rFonts w:ascii="Arial" w:hAnsi="Arial" w:cs="Arial"/>
                <w:b/>
                <w:bCs/>
                <w:color w:val="444444"/>
              </w:rPr>
              <w:t>To read more about Demi’s Story visit</w:t>
            </w:r>
            <w:r w:rsidRPr="00582E69">
              <w:rPr>
                <w:rFonts w:ascii="Arial" w:hAnsi="Arial" w:cs="Arial"/>
                <w:b/>
                <w:bCs/>
              </w:rPr>
              <w:t xml:space="preserve"> </w:t>
            </w:r>
            <w:hyperlink r:id="rId15" w:history="1">
              <w:r w:rsidRPr="00582E69">
                <w:rPr>
                  <w:rStyle w:val="Hyperlink"/>
                  <w:rFonts w:ascii="Arial" w:hAnsi="Arial" w:cs="Arial"/>
                  <w:b/>
                  <w:bCs/>
                </w:rPr>
                <w:t>Demi's Story - Gateshead Local Offer SEND 0 to 25 years (gateshead-localoffer.org)</w:t>
              </w:r>
            </w:hyperlink>
            <w:r w:rsidRPr="00582E69">
              <w:rPr>
                <w:rFonts w:ascii="Arial" w:hAnsi="Arial" w:cs="Arial"/>
                <w:b/>
                <w:bCs/>
                <w:color w:val="444444"/>
              </w:rPr>
              <w:t xml:space="preserve"> </w:t>
            </w:r>
            <w:r w:rsidRPr="00582E69">
              <w:rPr>
                <w:rFonts w:ascii="Arial" w:hAnsi="Arial" w:cs="Arial"/>
                <w:b/>
                <w:bCs/>
              </w:rPr>
              <w:t xml:space="preserve">and visit </w:t>
            </w:r>
            <w:hyperlink r:id="rId16" w:history="1">
              <w:r w:rsidRPr="00582E69">
                <w:rPr>
                  <w:rStyle w:val="Hyperlink"/>
                  <w:rFonts w:ascii="Arial" w:hAnsi="Arial" w:cs="Arial"/>
                  <w:b/>
                  <w:bCs/>
                </w:rPr>
                <w:t>https://gateshead-localoffer.org/demi-anderson/</w:t>
              </w:r>
            </w:hyperlink>
            <w:r w:rsidRPr="00582E69">
              <w:rPr>
                <w:rFonts w:ascii="Arial" w:hAnsi="Arial" w:cs="Arial"/>
                <w:b/>
                <w:bCs/>
              </w:rPr>
              <w:t xml:space="preserve"> to see examples of her amazing artwork. For more information about RTD visit </w:t>
            </w:r>
            <w:hyperlink r:id="rId17" w:history="1">
              <w:r w:rsidRPr="00582E69">
                <w:rPr>
                  <w:rStyle w:val="Hyperlink"/>
                  <w:rFonts w:ascii="Arial" w:hAnsi="Arial" w:cs="Arial"/>
                  <w:b/>
                  <w:bCs/>
                </w:rPr>
                <w:t>About RTD - Cure RTD</w:t>
              </w:r>
            </w:hyperlink>
          </w:p>
          <w:p w14:paraId="64A8EA0B" w14:textId="77777777" w:rsidR="00F615BF" w:rsidRPr="00582E69" w:rsidRDefault="00F615BF" w:rsidP="00605A72">
            <w:pPr>
              <w:rPr>
                <w:rFonts w:ascii="Arial" w:hAnsi="Arial" w:cs="Arial"/>
                <w:sz w:val="24"/>
                <w:szCs w:val="24"/>
              </w:rPr>
            </w:pPr>
          </w:p>
          <w:p w14:paraId="743063F8" w14:textId="77777777" w:rsidR="00135374" w:rsidRPr="00582E69" w:rsidRDefault="00135374" w:rsidP="00135374">
            <w:pPr>
              <w:rPr>
                <w:rFonts w:ascii="Arial" w:hAnsi="Arial" w:cs="Arial"/>
                <w:b/>
                <w:bCs/>
                <w:sz w:val="24"/>
                <w:szCs w:val="24"/>
              </w:rPr>
            </w:pPr>
          </w:p>
          <w:p w14:paraId="3A7D8227" w14:textId="77777777" w:rsidR="00135374" w:rsidRPr="00582E69" w:rsidRDefault="00135374" w:rsidP="00135374">
            <w:pPr>
              <w:rPr>
                <w:rFonts w:ascii="Arial" w:hAnsi="Arial" w:cs="Arial"/>
                <w:b/>
                <w:bCs/>
                <w:sz w:val="24"/>
                <w:szCs w:val="24"/>
              </w:rPr>
            </w:pPr>
          </w:p>
          <w:p w14:paraId="43871903" w14:textId="7E08EFEE" w:rsidR="00135374" w:rsidRPr="00582E69" w:rsidRDefault="00CB7A76" w:rsidP="00135374">
            <w:pPr>
              <w:rPr>
                <w:rFonts w:ascii="Arial" w:hAnsi="Arial" w:cs="Arial"/>
                <w:b/>
                <w:bCs/>
                <w:sz w:val="24"/>
                <w:szCs w:val="24"/>
              </w:rPr>
            </w:pPr>
            <w:r w:rsidRPr="00582E69">
              <w:rPr>
                <w:rFonts w:ascii="Arial" w:hAnsi="Arial" w:cs="Arial"/>
                <w:b/>
                <w:bCs/>
                <w:sz w:val="24"/>
                <w:szCs w:val="24"/>
              </w:rPr>
              <w:t xml:space="preserve">Gateshead </w:t>
            </w:r>
            <w:r w:rsidR="00582E69">
              <w:rPr>
                <w:rFonts w:ascii="Arial" w:hAnsi="Arial" w:cs="Arial"/>
                <w:b/>
                <w:bCs/>
                <w:sz w:val="24"/>
                <w:szCs w:val="24"/>
              </w:rPr>
              <w:t>Autism Hubs</w:t>
            </w:r>
          </w:p>
          <w:p w14:paraId="39974731" w14:textId="403162FC" w:rsidR="00135374" w:rsidRPr="00582E69" w:rsidRDefault="00135374" w:rsidP="00135374">
            <w:pPr>
              <w:rPr>
                <w:rFonts w:ascii="Arial" w:hAnsi="Arial" w:cs="Arial"/>
                <w:b/>
                <w:bCs/>
                <w:sz w:val="24"/>
                <w:szCs w:val="24"/>
              </w:rPr>
            </w:pPr>
          </w:p>
          <w:p w14:paraId="65A6A349" w14:textId="77777777" w:rsidR="00582E69" w:rsidRPr="00582E69" w:rsidRDefault="00582E69" w:rsidP="00582E69">
            <w:pPr>
              <w:rPr>
                <w:rFonts w:ascii="Arial" w:hAnsi="Arial" w:cs="Arial"/>
                <w:sz w:val="24"/>
                <w:szCs w:val="24"/>
              </w:rPr>
            </w:pPr>
            <w:r w:rsidRPr="00582E69">
              <w:rPr>
                <w:rFonts w:ascii="Arial" w:hAnsi="Arial" w:cs="Arial"/>
                <w:sz w:val="24"/>
                <w:szCs w:val="24"/>
              </w:rPr>
              <w:t>North East based charity Daisy Chain has been commissioned to improve and extend the offer of support for autistic people, their families and practitioners across Gateshead.</w:t>
            </w:r>
          </w:p>
          <w:p w14:paraId="44D30DB9" w14:textId="77777777" w:rsidR="00582E69" w:rsidRPr="00582E69" w:rsidRDefault="00582E69" w:rsidP="00582E69">
            <w:pPr>
              <w:rPr>
                <w:rFonts w:ascii="Arial" w:hAnsi="Arial" w:cs="Arial"/>
                <w:sz w:val="24"/>
                <w:szCs w:val="24"/>
              </w:rPr>
            </w:pPr>
          </w:p>
          <w:p w14:paraId="6FC242C1" w14:textId="6B07A48D" w:rsidR="00582E69" w:rsidRPr="00582E69" w:rsidRDefault="00582E69" w:rsidP="00582E69">
            <w:pPr>
              <w:rPr>
                <w:rFonts w:ascii="Arial" w:hAnsi="Arial" w:cs="Arial"/>
                <w:sz w:val="24"/>
                <w:szCs w:val="24"/>
              </w:rPr>
            </w:pPr>
            <w:r w:rsidRPr="00582E69">
              <w:rPr>
                <w:rFonts w:ascii="Arial" w:hAnsi="Arial" w:cs="Arial"/>
                <w:sz w:val="24"/>
                <w:szCs w:val="24"/>
              </w:rPr>
              <w:t xml:space="preserve">Gateshead Autism Hubs will offer parents and carers of autistic children and young people information, advice and support on a range of issues. The Hubs provide drop-in sessions, peer support groups, and training for parents, carers, and professionals. </w:t>
            </w:r>
          </w:p>
          <w:p w14:paraId="0A87CA12" w14:textId="77777777" w:rsidR="00582E69" w:rsidRPr="00582E69" w:rsidRDefault="00582E69" w:rsidP="00582E69">
            <w:pPr>
              <w:rPr>
                <w:rFonts w:ascii="Arial" w:hAnsi="Arial" w:cs="Arial"/>
                <w:sz w:val="24"/>
                <w:szCs w:val="24"/>
              </w:rPr>
            </w:pPr>
          </w:p>
          <w:p w14:paraId="58B1BA85" w14:textId="2E21D4AE" w:rsidR="00582E69" w:rsidRPr="00582E69" w:rsidRDefault="00582E69" w:rsidP="00582E69">
            <w:pPr>
              <w:rPr>
                <w:rFonts w:ascii="Arial" w:hAnsi="Arial" w:cs="Arial"/>
                <w:sz w:val="24"/>
                <w:szCs w:val="24"/>
              </w:rPr>
            </w:pPr>
            <w:r w:rsidRPr="00582E69">
              <w:rPr>
                <w:rFonts w:ascii="Arial" w:hAnsi="Arial" w:cs="Arial"/>
                <w:sz w:val="24"/>
                <w:szCs w:val="24"/>
              </w:rPr>
              <w:t xml:space="preserve">Lynn Wilson, Director of Place Gateshead, North East and North Cumbria ICB and Gateshead Council, said: "It can be difficult to find suitable support when you're the parent or carer of an autistic person, or an autistic person yourself. Autism Hubs bring together helpful, local information and a range of support for autistic people and associated </w:t>
            </w:r>
            <w:proofErr w:type="spellStart"/>
            <w:r w:rsidRPr="00582E69">
              <w:rPr>
                <w:rFonts w:ascii="Arial" w:hAnsi="Arial" w:cs="Arial"/>
                <w:sz w:val="24"/>
                <w:szCs w:val="24"/>
              </w:rPr>
              <w:t>neurodiversities</w:t>
            </w:r>
            <w:proofErr w:type="spellEnd"/>
            <w:r>
              <w:rPr>
                <w:rFonts w:ascii="Arial" w:hAnsi="Arial" w:cs="Arial"/>
                <w:sz w:val="24"/>
                <w:szCs w:val="24"/>
              </w:rPr>
              <w:t>.”</w:t>
            </w:r>
          </w:p>
          <w:p w14:paraId="354D6432" w14:textId="77777777" w:rsidR="00582E69" w:rsidRPr="00582E69" w:rsidRDefault="00582E69" w:rsidP="00582E69">
            <w:pPr>
              <w:rPr>
                <w:rFonts w:ascii="Arial" w:hAnsi="Arial" w:cs="Arial"/>
                <w:b/>
                <w:bCs/>
                <w:sz w:val="24"/>
                <w:szCs w:val="24"/>
              </w:rPr>
            </w:pPr>
          </w:p>
          <w:p w14:paraId="7509B0DF" w14:textId="77777777" w:rsidR="00582E69" w:rsidRPr="00582E69" w:rsidRDefault="00582E69" w:rsidP="00582E69">
            <w:pPr>
              <w:rPr>
                <w:rFonts w:ascii="Arial" w:hAnsi="Arial" w:cs="Arial"/>
                <w:b/>
                <w:bCs/>
                <w:sz w:val="24"/>
                <w:szCs w:val="24"/>
              </w:rPr>
            </w:pPr>
            <w:r w:rsidRPr="00582E69">
              <w:rPr>
                <w:rFonts w:ascii="Arial" w:hAnsi="Arial" w:cs="Arial"/>
                <w:b/>
                <w:bCs/>
                <w:sz w:val="24"/>
                <w:szCs w:val="24"/>
              </w:rPr>
              <w:t xml:space="preserve">For more information visit </w:t>
            </w:r>
            <w:hyperlink r:id="rId18" w:history="1">
              <w:r w:rsidRPr="00582E69">
                <w:rPr>
                  <w:rStyle w:val="Hyperlink"/>
                  <w:rFonts w:ascii="Arial" w:hAnsi="Arial" w:cs="Arial"/>
                  <w:b/>
                  <w:bCs/>
                  <w:sz w:val="24"/>
                  <w:szCs w:val="24"/>
                </w:rPr>
                <w:t xml:space="preserve">Gateshead Autism Hubs - Daisy Chain </w:t>
              </w:r>
            </w:hyperlink>
            <w:r w:rsidRPr="00582E69">
              <w:rPr>
                <w:rFonts w:ascii="Arial" w:hAnsi="Arial" w:cs="Arial"/>
                <w:b/>
                <w:bCs/>
                <w:sz w:val="24"/>
                <w:szCs w:val="24"/>
              </w:rPr>
              <w:t xml:space="preserve">. For information about Gateshead Family Hubs visit </w:t>
            </w:r>
            <w:hyperlink r:id="rId19" w:history="1">
              <w:r w:rsidRPr="00582E69">
                <w:rPr>
                  <w:rStyle w:val="Hyperlink"/>
                  <w:rFonts w:ascii="Arial" w:hAnsi="Arial" w:cs="Arial"/>
                  <w:b/>
                  <w:bCs/>
                  <w:sz w:val="24"/>
                  <w:szCs w:val="24"/>
                </w:rPr>
                <w:t>Gateshead Family Hubs - Gateshead Council</w:t>
              </w:r>
            </w:hyperlink>
          </w:p>
          <w:p w14:paraId="37DC4547" w14:textId="6D3005BC" w:rsidR="00CB7A76" w:rsidRPr="00582E69" w:rsidRDefault="00CB7A76" w:rsidP="00CB7A76">
            <w:pPr>
              <w:rPr>
                <w:rFonts w:ascii="Arial" w:hAnsi="Arial" w:cs="Arial"/>
                <w:b/>
                <w:bCs/>
                <w:sz w:val="24"/>
                <w:szCs w:val="24"/>
                <w:lang w:val="en"/>
              </w:rPr>
            </w:pPr>
          </w:p>
          <w:p w14:paraId="66BC9BE6" w14:textId="77777777" w:rsidR="00CB7A76" w:rsidRPr="00582E69" w:rsidRDefault="00CB7A76" w:rsidP="00CB7A76">
            <w:pPr>
              <w:rPr>
                <w:rFonts w:ascii="Arial" w:hAnsi="Arial" w:cs="Arial"/>
                <w:b/>
                <w:bCs/>
                <w:sz w:val="24"/>
                <w:szCs w:val="24"/>
                <w:lang w:val="en"/>
              </w:rPr>
            </w:pPr>
          </w:p>
          <w:p w14:paraId="47332F16" w14:textId="7D86C8B1" w:rsidR="00CB7A76" w:rsidRDefault="00CB7A76" w:rsidP="00CB7A76">
            <w:pPr>
              <w:rPr>
                <w:rFonts w:ascii="Arial" w:hAnsi="Arial" w:cs="Arial"/>
                <w:b/>
                <w:bCs/>
                <w:sz w:val="24"/>
                <w:szCs w:val="24"/>
                <w:lang w:val="en"/>
              </w:rPr>
            </w:pPr>
          </w:p>
          <w:p w14:paraId="0FA3DAC6" w14:textId="1C0CA1F8" w:rsidR="003A2F6D" w:rsidRDefault="003A2F6D" w:rsidP="00CB7A76">
            <w:pPr>
              <w:rPr>
                <w:rFonts w:ascii="Arial" w:hAnsi="Arial" w:cs="Arial"/>
                <w:b/>
                <w:bCs/>
                <w:sz w:val="24"/>
                <w:szCs w:val="24"/>
                <w:lang w:val="en"/>
              </w:rPr>
            </w:pPr>
          </w:p>
          <w:p w14:paraId="2BAE57E0" w14:textId="77777777" w:rsidR="003A2F6D" w:rsidRPr="00582E69" w:rsidRDefault="003A2F6D" w:rsidP="00CB7A76">
            <w:pPr>
              <w:rPr>
                <w:rFonts w:ascii="Arial" w:hAnsi="Arial" w:cs="Arial"/>
                <w:b/>
                <w:bCs/>
                <w:sz w:val="24"/>
                <w:szCs w:val="24"/>
                <w:lang w:val="en"/>
              </w:rPr>
            </w:pPr>
          </w:p>
          <w:p w14:paraId="17347783" w14:textId="77777777" w:rsidR="00CB7A76" w:rsidRPr="00582E69" w:rsidRDefault="00CB7A76" w:rsidP="00CB7A76">
            <w:pPr>
              <w:rPr>
                <w:rFonts w:ascii="Arial" w:hAnsi="Arial" w:cs="Arial"/>
                <w:b/>
                <w:bCs/>
                <w:sz w:val="24"/>
                <w:szCs w:val="24"/>
                <w:lang w:val="en"/>
              </w:rPr>
            </w:pPr>
          </w:p>
          <w:p w14:paraId="0021083E" w14:textId="3298B9AE" w:rsidR="009103D1" w:rsidRPr="00582E69" w:rsidRDefault="00582E69" w:rsidP="00CB7A76">
            <w:pPr>
              <w:rPr>
                <w:rFonts w:ascii="Arial" w:hAnsi="Arial" w:cs="Arial"/>
                <w:b/>
                <w:bCs/>
                <w:sz w:val="24"/>
                <w:szCs w:val="24"/>
                <w:lang w:val="en"/>
              </w:rPr>
            </w:pPr>
            <w:r>
              <w:rPr>
                <w:rFonts w:ascii="Arial" w:hAnsi="Arial" w:cs="Arial"/>
                <w:b/>
                <w:bCs/>
                <w:sz w:val="24"/>
                <w:szCs w:val="24"/>
                <w:lang w:val="en"/>
              </w:rPr>
              <w:lastRenderedPageBreak/>
              <w:t>Learning Disability Annual Health Checks</w:t>
            </w:r>
          </w:p>
          <w:p w14:paraId="27EEFE32" w14:textId="77777777" w:rsidR="009103D1" w:rsidRPr="00582E69" w:rsidRDefault="009103D1" w:rsidP="00CB7A76">
            <w:pPr>
              <w:rPr>
                <w:rFonts w:ascii="Arial" w:hAnsi="Arial" w:cs="Arial"/>
                <w:b/>
                <w:bCs/>
                <w:sz w:val="24"/>
                <w:szCs w:val="24"/>
                <w:lang w:val="en"/>
              </w:rPr>
            </w:pPr>
          </w:p>
          <w:p w14:paraId="1706EBE5" w14:textId="77777777" w:rsidR="0042441A" w:rsidRDefault="0042441A" w:rsidP="0042441A">
            <w:pPr>
              <w:rPr>
                <w:rFonts w:ascii="Arial" w:hAnsi="Arial" w:cs="Arial"/>
                <w:sz w:val="24"/>
                <w:szCs w:val="24"/>
              </w:rPr>
            </w:pPr>
            <w:r w:rsidRPr="0042441A">
              <w:rPr>
                <w:rFonts w:ascii="Arial" w:hAnsi="Arial" w:cs="Arial"/>
                <w:sz w:val="24"/>
                <w:szCs w:val="24"/>
              </w:rPr>
              <w:t xml:space="preserve">Annual health checks are for adults and young people aged 14 or over with a learning disability. Anyone aged 14 or over who's on their GP's learning disability register can have a free annual health check once a year. Adults and young people aged 14 or over with a learning disability who are on the GP practice learning disability register should be invited by their GP practice to come for an annual health check. </w:t>
            </w:r>
          </w:p>
          <w:p w14:paraId="7D0ACE68" w14:textId="77777777" w:rsidR="0042441A" w:rsidRDefault="0042441A" w:rsidP="0042441A">
            <w:pPr>
              <w:rPr>
                <w:rFonts w:ascii="Arial" w:hAnsi="Arial" w:cs="Arial"/>
                <w:sz w:val="24"/>
                <w:szCs w:val="24"/>
              </w:rPr>
            </w:pPr>
          </w:p>
          <w:p w14:paraId="1160373D" w14:textId="7F9472F3" w:rsidR="0042441A" w:rsidRPr="0042441A" w:rsidRDefault="0042441A" w:rsidP="0042441A">
            <w:pPr>
              <w:rPr>
                <w:rFonts w:ascii="Arial" w:hAnsi="Arial" w:cs="Arial"/>
                <w:sz w:val="24"/>
                <w:szCs w:val="24"/>
              </w:rPr>
            </w:pPr>
            <w:r w:rsidRPr="0042441A">
              <w:rPr>
                <w:rFonts w:ascii="Arial" w:hAnsi="Arial" w:cs="Arial"/>
                <w:sz w:val="24"/>
                <w:szCs w:val="24"/>
              </w:rPr>
              <w:t>Most GP surgeries offer annual health checks to people with a learning disability, but if your GP surgery hasn't offered you a check you can contact them to ask them if they could provide one.</w:t>
            </w:r>
          </w:p>
          <w:p w14:paraId="3333ECF0" w14:textId="77777777" w:rsidR="0042441A" w:rsidRPr="0042441A" w:rsidRDefault="0042441A" w:rsidP="0042441A">
            <w:pPr>
              <w:rPr>
                <w:rFonts w:ascii="Arial" w:hAnsi="Arial" w:cs="Arial"/>
                <w:sz w:val="24"/>
                <w:szCs w:val="24"/>
              </w:rPr>
            </w:pPr>
          </w:p>
          <w:p w14:paraId="6A157B7E" w14:textId="77777777" w:rsidR="0042441A" w:rsidRPr="0042441A" w:rsidRDefault="0042441A" w:rsidP="0042441A">
            <w:pPr>
              <w:rPr>
                <w:rFonts w:ascii="Arial" w:hAnsi="Arial" w:cs="Arial"/>
                <w:b/>
                <w:bCs/>
                <w:sz w:val="24"/>
                <w:szCs w:val="24"/>
              </w:rPr>
            </w:pPr>
            <w:r w:rsidRPr="0042441A">
              <w:rPr>
                <w:rFonts w:ascii="Arial" w:hAnsi="Arial" w:cs="Arial"/>
                <w:b/>
                <w:bCs/>
                <w:sz w:val="24"/>
                <w:szCs w:val="24"/>
              </w:rPr>
              <w:t xml:space="preserve">Find out more by watching </w:t>
            </w:r>
            <w:hyperlink r:id="rId20" w:history="1">
              <w:r w:rsidRPr="0042441A">
                <w:rPr>
                  <w:rStyle w:val="Hyperlink"/>
                  <w:rFonts w:ascii="Arial" w:hAnsi="Arial" w:cs="Arial"/>
                  <w:b/>
                  <w:bCs/>
                  <w:sz w:val="24"/>
                  <w:szCs w:val="24"/>
                </w:rPr>
                <w:t xml:space="preserve">Introduction to Annual Health Checks for people with a Learning Disability </w:t>
              </w:r>
            </w:hyperlink>
            <w:r w:rsidRPr="0042441A">
              <w:rPr>
                <w:rFonts w:ascii="Arial" w:hAnsi="Arial" w:cs="Arial"/>
                <w:b/>
                <w:bCs/>
                <w:sz w:val="24"/>
                <w:szCs w:val="24"/>
              </w:rPr>
              <w:t xml:space="preserve">or going to the NHS website </w:t>
            </w:r>
            <w:hyperlink r:id="rId21" w:history="1">
              <w:r w:rsidRPr="0042441A">
                <w:rPr>
                  <w:rStyle w:val="Hyperlink"/>
                  <w:rFonts w:ascii="Arial" w:hAnsi="Arial" w:cs="Arial"/>
                  <w:b/>
                  <w:bCs/>
                  <w:sz w:val="24"/>
                  <w:szCs w:val="24"/>
                </w:rPr>
                <w:t xml:space="preserve">Learning disabilities - Annual health checks </w:t>
              </w:r>
            </w:hyperlink>
          </w:p>
          <w:p w14:paraId="613C80E3" w14:textId="77777777" w:rsidR="007D1EA9" w:rsidRPr="00582E69" w:rsidRDefault="007D1EA9" w:rsidP="00CB7A76">
            <w:pPr>
              <w:rPr>
                <w:rFonts w:ascii="Arial" w:hAnsi="Arial" w:cs="Arial"/>
                <w:b/>
                <w:bCs/>
                <w:sz w:val="24"/>
                <w:szCs w:val="24"/>
                <w:lang w:val="en"/>
              </w:rPr>
            </w:pPr>
          </w:p>
          <w:p w14:paraId="3BB5F0CB" w14:textId="77777777" w:rsidR="007D1EA9" w:rsidRPr="00582E69" w:rsidRDefault="007D1EA9" w:rsidP="00CB7A76">
            <w:pPr>
              <w:rPr>
                <w:rFonts w:ascii="Arial" w:hAnsi="Arial" w:cs="Arial"/>
                <w:b/>
                <w:bCs/>
                <w:sz w:val="24"/>
                <w:szCs w:val="24"/>
                <w:lang w:val="en"/>
              </w:rPr>
            </w:pPr>
          </w:p>
          <w:p w14:paraId="27234FB2" w14:textId="77777777" w:rsidR="007D1EA9" w:rsidRPr="00582E69" w:rsidRDefault="007D1EA9" w:rsidP="00CB7A76">
            <w:pPr>
              <w:rPr>
                <w:rFonts w:ascii="Arial" w:hAnsi="Arial" w:cs="Arial"/>
                <w:b/>
                <w:bCs/>
                <w:sz w:val="24"/>
                <w:szCs w:val="24"/>
                <w:lang w:val="en"/>
              </w:rPr>
            </w:pPr>
          </w:p>
          <w:p w14:paraId="65311F67" w14:textId="31AEB2F4" w:rsidR="007D1EA9" w:rsidRPr="00582E69" w:rsidRDefault="0042441A" w:rsidP="00CB7A76">
            <w:pPr>
              <w:rPr>
                <w:rFonts w:ascii="Arial" w:hAnsi="Arial" w:cs="Arial"/>
                <w:b/>
                <w:bCs/>
                <w:sz w:val="24"/>
                <w:szCs w:val="24"/>
                <w:lang w:val="en"/>
              </w:rPr>
            </w:pPr>
            <w:r>
              <w:rPr>
                <w:rFonts w:ascii="Arial" w:hAnsi="Arial" w:cs="Arial"/>
                <w:b/>
                <w:bCs/>
                <w:sz w:val="24"/>
                <w:szCs w:val="24"/>
                <w:lang w:val="en"/>
              </w:rPr>
              <w:t xml:space="preserve">Gateshead SEND Thresholds </w:t>
            </w:r>
          </w:p>
          <w:p w14:paraId="0522528B" w14:textId="10C54157" w:rsidR="007D1EA9" w:rsidRPr="00582E69" w:rsidRDefault="007D1EA9" w:rsidP="00CB7A76">
            <w:pPr>
              <w:rPr>
                <w:rFonts w:ascii="Arial" w:hAnsi="Arial" w:cs="Arial"/>
                <w:b/>
                <w:bCs/>
                <w:sz w:val="24"/>
                <w:szCs w:val="24"/>
                <w:lang w:val="en"/>
              </w:rPr>
            </w:pPr>
          </w:p>
          <w:p w14:paraId="3C4C28CD" w14:textId="512745CB" w:rsidR="0042441A" w:rsidRPr="0042441A" w:rsidRDefault="0042441A" w:rsidP="0042441A">
            <w:pPr>
              <w:rPr>
                <w:rFonts w:ascii="Arial" w:hAnsi="Arial" w:cs="Arial"/>
                <w:sz w:val="24"/>
                <w:szCs w:val="24"/>
              </w:rPr>
            </w:pPr>
            <w:r w:rsidRPr="0042441A">
              <w:rPr>
                <w:rFonts w:ascii="Arial" w:hAnsi="Arial" w:cs="Arial"/>
                <w:sz w:val="24"/>
                <w:szCs w:val="24"/>
              </w:rPr>
              <w:t xml:space="preserve">Gateshead’s Local Authority is </w:t>
            </w:r>
            <w:r>
              <w:rPr>
                <w:rFonts w:ascii="Arial" w:hAnsi="Arial" w:cs="Arial"/>
                <w:sz w:val="24"/>
                <w:szCs w:val="24"/>
              </w:rPr>
              <w:t>developing</w:t>
            </w:r>
            <w:r w:rsidRPr="0042441A">
              <w:rPr>
                <w:rFonts w:ascii="Arial" w:hAnsi="Arial" w:cs="Arial"/>
                <w:sz w:val="24"/>
                <w:szCs w:val="24"/>
              </w:rPr>
              <w:t xml:space="preserve"> a new SEND Thresholds model. The SEND Thresholds - sometimes called ‘Ranges’ - will provide a framework for all professionals working with children and young people with SEND. They will provide </w:t>
            </w:r>
            <w:r>
              <w:rPr>
                <w:rFonts w:ascii="Arial" w:hAnsi="Arial" w:cs="Arial"/>
                <w:sz w:val="24"/>
                <w:szCs w:val="24"/>
              </w:rPr>
              <w:t>help</w:t>
            </w:r>
            <w:r w:rsidRPr="0042441A">
              <w:rPr>
                <w:rFonts w:ascii="Arial" w:hAnsi="Arial" w:cs="Arial"/>
                <w:sz w:val="24"/>
                <w:szCs w:val="24"/>
              </w:rPr>
              <w:t xml:space="preserve"> in identifying the level of need and will support children and young people with additional needs across schools, colleges and other settings. </w:t>
            </w:r>
          </w:p>
          <w:p w14:paraId="50C606D4" w14:textId="77777777" w:rsidR="0042441A" w:rsidRPr="0042441A" w:rsidRDefault="0042441A" w:rsidP="0042441A">
            <w:pPr>
              <w:rPr>
                <w:rFonts w:ascii="Arial" w:hAnsi="Arial" w:cs="Arial"/>
                <w:sz w:val="24"/>
                <w:szCs w:val="24"/>
              </w:rPr>
            </w:pPr>
          </w:p>
          <w:p w14:paraId="5800E25C" w14:textId="77777777" w:rsidR="0042441A" w:rsidRPr="0042441A" w:rsidRDefault="0042441A" w:rsidP="0042441A">
            <w:pPr>
              <w:rPr>
                <w:rFonts w:ascii="Arial" w:hAnsi="Arial" w:cs="Arial"/>
                <w:sz w:val="24"/>
                <w:szCs w:val="24"/>
              </w:rPr>
            </w:pPr>
            <w:r w:rsidRPr="0042441A">
              <w:rPr>
                <w:rFonts w:ascii="Arial" w:hAnsi="Arial" w:cs="Arial"/>
                <w:sz w:val="24"/>
                <w:szCs w:val="24"/>
              </w:rPr>
              <w:t>“We have undertaken an extensive series of training opportunities across education, health, social care, and families to help make the SEND Thresholds ‘Gateshead specific’”, says SEND educational specialist Anne Hayward. “The Thresholds are based on the four areas of the SEND Code of Practice - cognition and learning, communication and interaction, social emotional and mental health, and sensory/physical. They will give practical guidance and ideas from Early Years to Post 19. It also includes the Preparation for Adulthood (</w:t>
            </w:r>
            <w:proofErr w:type="spellStart"/>
            <w:r w:rsidRPr="0042441A">
              <w:rPr>
                <w:rFonts w:ascii="Arial" w:hAnsi="Arial" w:cs="Arial"/>
                <w:sz w:val="24"/>
                <w:szCs w:val="24"/>
              </w:rPr>
              <w:t>PfA</w:t>
            </w:r>
            <w:proofErr w:type="spellEnd"/>
            <w:r w:rsidRPr="0042441A">
              <w:rPr>
                <w:rFonts w:ascii="Arial" w:hAnsi="Arial" w:cs="Arial"/>
                <w:sz w:val="24"/>
                <w:szCs w:val="24"/>
              </w:rPr>
              <w:t>) outcomes from Early Years through to the age of 25.”</w:t>
            </w:r>
          </w:p>
          <w:p w14:paraId="34F8BA1D" w14:textId="77777777" w:rsidR="0042441A" w:rsidRPr="0042441A" w:rsidRDefault="0042441A" w:rsidP="0042441A">
            <w:pPr>
              <w:rPr>
                <w:rFonts w:ascii="Arial" w:hAnsi="Arial" w:cs="Arial"/>
                <w:color w:val="FF0000"/>
                <w:sz w:val="24"/>
                <w:szCs w:val="24"/>
              </w:rPr>
            </w:pPr>
          </w:p>
          <w:p w14:paraId="37693DED" w14:textId="6AAD56F5" w:rsidR="007D1EA9" w:rsidRPr="00582E69" w:rsidRDefault="0042441A" w:rsidP="0042441A">
            <w:pPr>
              <w:rPr>
                <w:rFonts w:ascii="Arial" w:hAnsi="Arial" w:cs="Arial"/>
                <w:b/>
                <w:bCs/>
                <w:sz w:val="24"/>
                <w:szCs w:val="24"/>
                <w:lang w:val="en"/>
              </w:rPr>
            </w:pPr>
            <w:r w:rsidRPr="0042441A">
              <w:rPr>
                <w:rFonts w:ascii="Arial" w:hAnsi="Arial" w:cs="Arial"/>
                <w:b/>
                <w:bCs/>
                <w:sz w:val="24"/>
                <w:szCs w:val="24"/>
              </w:rPr>
              <w:t xml:space="preserve">All settings will be using the SEND Thresholds from January 2024 and an in-depth moderation event is planned for Summer 2024. </w:t>
            </w:r>
          </w:p>
          <w:p w14:paraId="0526045C" w14:textId="77777777" w:rsidR="007D1EA9" w:rsidRPr="00582E69" w:rsidRDefault="007D1EA9" w:rsidP="00CB7A76">
            <w:pPr>
              <w:rPr>
                <w:rFonts w:ascii="Arial" w:hAnsi="Arial" w:cs="Arial"/>
                <w:b/>
                <w:bCs/>
                <w:sz w:val="24"/>
                <w:szCs w:val="24"/>
                <w:lang w:val="en"/>
              </w:rPr>
            </w:pPr>
          </w:p>
          <w:p w14:paraId="6212192F" w14:textId="77777777" w:rsidR="007D1EA9" w:rsidRPr="00582E69" w:rsidRDefault="007D1EA9" w:rsidP="00CB7A76">
            <w:pPr>
              <w:rPr>
                <w:rFonts w:ascii="Arial" w:hAnsi="Arial" w:cs="Arial"/>
                <w:b/>
                <w:bCs/>
                <w:sz w:val="24"/>
                <w:szCs w:val="24"/>
                <w:lang w:val="en"/>
              </w:rPr>
            </w:pPr>
          </w:p>
          <w:p w14:paraId="4CB2ACFF" w14:textId="6F37241C" w:rsidR="00135374" w:rsidRPr="00582E69" w:rsidRDefault="0042441A" w:rsidP="00CB7A76">
            <w:pPr>
              <w:rPr>
                <w:rFonts w:ascii="Arial" w:hAnsi="Arial" w:cs="Arial"/>
                <w:b/>
                <w:bCs/>
                <w:sz w:val="24"/>
                <w:szCs w:val="24"/>
                <w:lang w:val="en"/>
              </w:rPr>
            </w:pPr>
            <w:r>
              <w:rPr>
                <w:rFonts w:ascii="Arial" w:hAnsi="Arial" w:cs="Arial"/>
                <w:b/>
                <w:bCs/>
                <w:sz w:val="24"/>
                <w:szCs w:val="24"/>
                <w:lang w:val="en"/>
              </w:rPr>
              <w:t>Activities, Information and Resources</w:t>
            </w:r>
          </w:p>
          <w:p w14:paraId="426B4DC8" w14:textId="77777777" w:rsidR="00135374" w:rsidRPr="00582E69" w:rsidRDefault="00135374" w:rsidP="00135374">
            <w:pPr>
              <w:rPr>
                <w:rFonts w:ascii="Arial" w:hAnsi="Arial" w:cs="Arial"/>
                <w:b/>
                <w:bCs/>
                <w:sz w:val="24"/>
                <w:szCs w:val="24"/>
                <w:lang w:val="en"/>
              </w:rPr>
            </w:pPr>
          </w:p>
          <w:p w14:paraId="7267AA4B" w14:textId="77777777" w:rsidR="0042441A" w:rsidRPr="0042441A" w:rsidRDefault="0042441A" w:rsidP="0042441A">
            <w:pPr>
              <w:rPr>
                <w:rFonts w:ascii="Arial" w:hAnsi="Arial" w:cs="Arial"/>
                <w:sz w:val="24"/>
                <w:szCs w:val="24"/>
              </w:rPr>
            </w:pPr>
            <w:r w:rsidRPr="0042441A">
              <w:rPr>
                <w:rFonts w:ascii="Arial" w:hAnsi="Arial" w:cs="Arial"/>
                <w:b/>
                <w:bCs/>
                <w:sz w:val="24"/>
                <w:szCs w:val="24"/>
              </w:rPr>
              <w:t>The ‘Supporting Parents New to Hearing Loss’ online events</w:t>
            </w:r>
            <w:r w:rsidRPr="0042441A">
              <w:rPr>
                <w:rFonts w:ascii="Arial" w:hAnsi="Arial" w:cs="Arial"/>
                <w:sz w:val="24"/>
                <w:szCs w:val="24"/>
              </w:rPr>
              <w:t xml:space="preserve"> are an ideal opportunity for families to get the </w:t>
            </w:r>
          </w:p>
          <w:p w14:paraId="0DFCED65" w14:textId="77777777" w:rsidR="0042441A" w:rsidRPr="0042441A" w:rsidRDefault="0042441A" w:rsidP="0042441A">
            <w:pPr>
              <w:rPr>
                <w:rStyle w:val="Hyperlink"/>
                <w:rFonts w:ascii="Arial" w:hAnsi="Arial" w:cs="Arial"/>
                <w:sz w:val="24"/>
                <w:szCs w:val="24"/>
              </w:rPr>
            </w:pPr>
            <w:r w:rsidRPr="0042441A">
              <w:rPr>
                <w:rFonts w:ascii="Arial" w:hAnsi="Arial" w:cs="Arial"/>
                <w:sz w:val="24"/>
                <w:szCs w:val="24"/>
              </w:rPr>
              <w:t xml:space="preserve">information they need after diagnosis. The full range of events for families and deaf children/young people can be found here </w:t>
            </w:r>
            <w:r w:rsidRPr="0042441A">
              <w:rPr>
                <w:rFonts w:ascii="Arial" w:hAnsi="Arial" w:cs="Arial"/>
                <w:sz w:val="24"/>
                <w:szCs w:val="24"/>
              </w:rPr>
              <w:fldChar w:fldCharType="begin"/>
            </w:r>
            <w:r w:rsidRPr="0042441A">
              <w:rPr>
                <w:rFonts w:ascii="Arial" w:hAnsi="Arial" w:cs="Arial"/>
                <w:sz w:val="24"/>
                <w:szCs w:val="24"/>
              </w:rPr>
              <w:instrText xml:space="preserve"> HYPERLINK "Gateshead%20SEND%20Thresholds.docx" \o "can be found here" </w:instrText>
            </w:r>
            <w:r w:rsidRPr="0042441A">
              <w:rPr>
                <w:rFonts w:ascii="Arial" w:hAnsi="Arial" w:cs="Arial"/>
                <w:sz w:val="24"/>
                <w:szCs w:val="24"/>
              </w:rPr>
            </w:r>
            <w:r w:rsidRPr="0042441A">
              <w:rPr>
                <w:rFonts w:ascii="Arial" w:hAnsi="Arial" w:cs="Arial"/>
                <w:sz w:val="24"/>
                <w:szCs w:val="24"/>
              </w:rPr>
              <w:fldChar w:fldCharType="separate"/>
            </w:r>
            <w:hyperlink r:id="rId22" w:history="1">
              <w:r w:rsidRPr="0042441A">
                <w:rPr>
                  <w:rStyle w:val="Hyperlink"/>
                  <w:rFonts w:ascii="Arial" w:hAnsi="Arial" w:cs="Arial"/>
                  <w:b/>
                  <w:bCs/>
                  <w:sz w:val="24"/>
                  <w:szCs w:val="24"/>
                </w:rPr>
                <w:t>Online events and courses for parents and families of deaf children | National Deaf Children's Society (ndcs.org.uk)</w:t>
              </w:r>
            </w:hyperlink>
          </w:p>
          <w:p w14:paraId="3B2BEFC4" w14:textId="77777777" w:rsidR="0042441A" w:rsidRPr="0042441A" w:rsidRDefault="0042441A" w:rsidP="0042441A">
            <w:pPr>
              <w:rPr>
                <w:rFonts w:ascii="Arial" w:hAnsi="Arial" w:cs="Arial"/>
                <w:sz w:val="24"/>
                <w:szCs w:val="24"/>
              </w:rPr>
            </w:pPr>
            <w:r w:rsidRPr="0042441A">
              <w:rPr>
                <w:rFonts w:ascii="Arial" w:hAnsi="Arial" w:cs="Arial"/>
                <w:sz w:val="24"/>
                <w:szCs w:val="24"/>
              </w:rPr>
              <w:fldChar w:fldCharType="end"/>
            </w:r>
          </w:p>
          <w:p w14:paraId="1F9A1543" w14:textId="77777777" w:rsidR="0042441A" w:rsidRPr="0042441A" w:rsidRDefault="0042441A" w:rsidP="0042441A">
            <w:pPr>
              <w:rPr>
                <w:rFonts w:ascii="Arial" w:hAnsi="Arial" w:cs="Arial"/>
                <w:sz w:val="24"/>
                <w:szCs w:val="24"/>
              </w:rPr>
            </w:pPr>
            <w:r w:rsidRPr="0042441A">
              <w:rPr>
                <w:rFonts w:ascii="Arial" w:hAnsi="Arial" w:cs="Arial"/>
                <w:b/>
                <w:bCs/>
                <w:sz w:val="24"/>
                <w:szCs w:val="24"/>
              </w:rPr>
              <w:t>The Charlie Waller organisation</w:t>
            </w:r>
            <w:r w:rsidRPr="0042441A">
              <w:rPr>
                <w:rFonts w:ascii="Arial" w:hAnsi="Arial" w:cs="Arial"/>
                <w:sz w:val="24"/>
                <w:szCs w:val="24"/>
              </w:rPr>
              <w:t xml:space="preserve"> is a mental health charity which aims to help young people understand their own mental health, to equip them to support themselves and those around them, and </w:t>
            </w:r>
          </w:p>
          <w:p w14:paraId="752E63C2" w14:textId="77777777" w:rsidR="0042441A" w:rsidRPr="0042441A" w:rsidRDefault="0042441A" w:rsidP="0042441A">
            <w:pPr>
              <w:rPr>
                <w:rFonts w:ascii="Arial" w:hAnsi="Arial" w:cs="Arial"/>
                <w:sz w:val="24"/>
                <w:szCs w:val="24"/>
              </w:rPr>
            </w:pPr>
            <w:r w:rsidRPr="0042441A">
              <w:rPr>
                <w:rFonts w:ascii="Arial" w:hAnsi="Arial" w:cs="Arial"/>
                <w:sz w:val="24"/>
                <w:szCs w:val="24"/>
              </w:rPr>
              <w:t xml:space="preserve">to empower them to talk more openly about the subject. Visit </w:t>
            </w:r>
            <w:hyperlink r:id="rId23" w:history="1">
              <w:r w:rsidRPr="0042441A">
                <w:rPr>
                  <w:rStyle w:val="Hyperlink"/>
                  <w:rFonts w:ascii="Arial" w:hAnsi="Arial" w:cs="Arial"/>
                  <w:b/>
                  <w:bCs/>
                  <w:sz w:val="24"/>
                  <w:szCs w:val="24"/>
                </w:rPr>
                <w:t>www.charliewaller.org</w:t>
              </w:r>
            </w:hyperlink>
            <w:r w:rsidRPr="0042441A">
              <w:rPr>
                <w:rFonts w:ascii="Arial" w:hAnsi="Arial" w:cs="Arial"/>
                <w:sz w:val="24"/>
                <w:szCs w:val="24"/>
              </w:rPr>
              <w:t xml:space="preserve"> for more details.</w:t>
            </w:r>
          </w:p>
          <w:p w14:paraId="0FB60111" w14:textId="77777777" w:rsidR="0042441A" w:rsidRPr="0042441A" w:rsidRDefault="0042441A" w:rsidP="0042441A">
            <w:pPr>
              <w:rPr>
                <w:rFonts w:ascii="Arial" w:hAnsi="Arial" w:cs="Arial"/>
                <w:sz w:val="24"/>
                <w:szCs w:val="24"/>
              </w:rPr>
            </w:pPr>
          </w:p>
          <w:p w14:paraId="545398C1" w14:textId="77777777" w:rsidR="0042441A" w:rsidRPr="0042441A" w:rsidRDefault="0042441A" w:rsidP="0042441A">
            <w:pPr>
              <w:rPr>
                <w:rFonts w:ascii="Arial" w:hAnsi="Arial" w:cs="Arial"/>
                <w:b/>
                <w:bCs/>
                <w:sz w:val="24"/>
                <w:szCs w:val="24"/>
              </w:rPr>
            </w:pPr>
            <w:r w:rsidRPr="0042441A">
              <w:rPr>
                <w:rFonts w:ascii="Arial" w:hAnsi="Arial" w:cs="Arial"/>
                <w:b/>
                <w:bCs/>
                <w:sz w:val="24"/>
                <w:szCs w:val="24"/>
              </w:rPr>
              <w:t>Gateshead Council</w:t>
            </w:r>
            <w:r w:rsidRPr="0042441A">
              <w:rPr>
                <w:rFonts w:ascii="Arial" w:hAnsi="Arial" w:cs="Arial"/>
                <w:sz w:val="24"/>
                <w:szCs w:val="24"/>
              </w:rPr>
              <w:t xml:space="preserve"> </w:t>
            </w:r>
            <w:r w:rsidRPr="0042441A">
              <w:rPr>
                <w:rFonts w:ascii="Arial" w:hAnsi="Arial" w:cs="Arial"/>
                <w:b/>
                <w:bCs/>
                <w:sz w:val="24"/>
                <w:szCs w:val="24"/>
              </w:rPr>
              <w:t>have appointed a new Designated Social Care Officer (DSCO)</w:t>
            </w:r>
            <w:r w:rsidRPr="0042441A">
              <w:rPr>
                <w:rFonts w:ascii="Arial" w:hAnsi="Arial" w:cs="Arial"/>
                <w:sz w:val="24"/>
                <w:szCs w:val="24"/>
              </w:rPr>
              <w:t xml:space="preserve"> - Tara O’Donnell - to support with their strategic priorities in relation to children and young people with SEND. This post is positioned in Children’s Social Care and is jointly managed across Children’s Social Care and Education. </w:t>
            </w:r>
            <w:r w:rsidRPr="0042441A">
              <w:rPr>
                <w:rFonts w:ascii="Arial" w:hAnsi="Arial" w:cs="Arial"/>
                <w:b/>
                <w:bCs/>
                <w:sz w:val="24"/>
                <w:szCs w:val="24"/>
              </w:rPr>
              <w:t xml:space="preserve">For more information, visit </w:t>
            </w:r>
            <w:hyperlink r:id="rId24" w:history="1">
              <w:r w:rsidRPr="0042441A">
                <w:rPr>
                  <w:rStyle w:val="Hyperlink"/>
                  <w:rFonts w:ascii="Arial" w:hAnsi="Arial" w:cs="Arial"/>
                  <w:b/>
                  <w:bCs/>
                  <w:sz w:val="24"/>
                  <w:szCs w:val="24"/>
                </w:rPr>
                <w:t>https://gateshead-localoffer.org/designated-social-care-officer-dsco/</w:t>
              </w:r>
            </w:hyperlink>
            <w:r w:rsidRPr="0042441A">
              <w:rPr>
                <w:rFonts w:ascii="Arial" w:hAnsi="Arial" w:cs="Arial"/>
                <w:b/>
                <w:bCs/>
                <w:sz w:val="24"/>
                <w:szCs w:val="24"/>
              </w:rPr>
              <w:t xml:space="preserve"> </w:t>
            </w:r>
          </w:p>
          <w:p w14:paraId="712D366E" w14:textId="77777777" w:rsidR="00534466" w:rsidRDefault="00534466" w:rsidP="00D047B1">
            <w:pPr>
              <w:rPr>
                <w:rFonts w:ascii="Arial" w:hAnsi="Arial" w:cs="Arial"/>
                <w:b/>
                <w:bCs/>
                <w:sz w:val="24"/>
                <w:szCs w:val="24"/>
              </w:rPr>
            </w:pPr>
          </w:p>
          <w:p w14:paraId="146BC6F9" w14:textId="2CBD31D3" w:rsidR="00F76122" w:rsidRPr="00582E69" w:rsidRDefault="00EE097C" w:rsidP="00D047B1">
            <w:pPr>
              <w:rPr>
                <w:rFonts w:ascii="Arial" w:hAnsi="Arial" w:cs="Arial"/>
                <w:b/>
                <w:bCs/>
                <w:sz w:val="24"/>
                <w:szCs w:val="24"/>
              </w:rPr>
            </w:pPr>
            <w:r w:rsidRPr="00582E69">
              <w:rPr>
                <w:rFonts w:ascii="Arial" w:hAnsi="Arial" w:cs="Arial"/>
                <w:noProof/>
                <w:sz w:val="24"/>
                <w:szCs w:val="24"/>
              </w:rPr>
              <w:drawing>
                <wp:anchor distT="0" distB="0" distL="114300" distR="114300" simplePos="0" relativeHeight="251669504" behindDoc="0" locked="0" layoutInCell="1" allowOverlap="1" wp14:anchorId="4E883766" wp14:editId="4151B6C4">
                  <wp:simplePos x="0" y="0"/>
                  <wp:positionH relativeFrom="column">
                    <wp:posOffset>-1538301</wp:posOffset>
                  </wp:positionH>
                  <wp:positionV relativeFrom="paragraph">
                    <wp:posOffset>317694</wp:posOffset>
                  </wp:positionV>
                  <wp:extent cx="1036320" cy="1036320"/>
                  <wp:effectExtent l="0" t="0" r="0" b="0"/>
                  <wp:wrapNone/>
                  <wp:docPr id="2" name="Picture 2" descr="Mail, Message, Email, Se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Message, Email, Send Mess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68124" w14:textId="759919A2" w:rsidR="00135374" w:rsidRPr="00582E69" w:rsidRDefault="00135374" w:rsidP="00D047B1">
            <w:pPr>
              <w:rPr>
                <w:rFonts w:ascii="Arial" w:hAnsi="Arial" w:cs="Arial"/>
                <w:b/>
                <w:bCs/>
                <w:sz w:val="24"/>
                <w:szCs w:val="24"/>
              </w:rPr>
            </w:pPr>
          </w:p>
          <w:p w14:paraId="5F8C8E9D" w14:textId="6E1E8DA7" w:rsidR="00D047B1" w:rsidRDefault="00D047B1" w:rsidP="00D047B1">
            <w:pPr>
              <w:rPr>
                <w:rFonts w:ascii="Arial" w:hAnsi="Arial" w:cs="Arial"/>
                <w:b/>
                <w:bCs/>
                <w:sz w:val="24"/>
                <w:szCs w:val="24"/>
              </w:rPr>
            </w:pPr>
            <w:r w:rsidRPr="00582E69">
              <w:rPr>
                <w:rFonts w:ascii="Arial" w:hAnsi="Arial" w:cs="Arial"/>
                <w:b/>
                <w:bCs/>
                <w:sz w:val="24"/>
                <w:szCs w:val="24"/>
              </w:rPr>
              <w:t>Contact us</w:t>
            </w:r>
            <w:r w:rsidR="00534466">
              <w:rPr>
                <w:rFonts w:ascii="Arial" w:hAnsi="Arial" w:cs="Arial"/>
                <w:b/>
                <w:bCs/>
                <w:sz w:val="24"/>
                <w:szCs w:val="24"/>
              </w:rPr>
              <w:t>!</w:t>
            </w:r>
          </w:p>
          <w:p w14:paraId="252D2426" w14:textId="77777777" w:rsidR="00534466" w:rsidRPr="00582E69" w:rsidRDefault="00534466" w:rsidP="00D047B1">
            <w:pPr>
              <w:rPr>
                <w:rFonts w:ascii="Arial" w:hAnsi="Arial" w:cs="Arial"/>
                <w:b/>
                <w:bCs/>
                <w:sz w:val="24"/>
                <w:szCs w:val="24"/>
              </w:rPr>
            </w:pPr>
          </w:p>
          <w:p w14:paraId="2E4807E2" w14:textId="2DFE06D1" w:rsidR="00D047B1" w:rsidRPr="00582E69" w:rsidRDefault="00D047B1" w:rsidP="00D047B1">
            <w:pPr>
              <w:pStyle w:val="NormalWeb"/>
              <w:spacing w:before="0" w:beforeAutospacing="0" w:after="0" w:afterAutospacing="0"/>
              <w:textAlignment w:val="baseline"/>
              <w:rPr>
                <w:rFonts w:ascii="Arial" w:hAnsi="Arial" w:cs="Arial"/>
                <w:color w:val="333333"/>
              </w:rPr>
            </w:pPr>
            <w:r w:rsidRPr="00582E69">
              <w:rPr>
                <w:rFonts w:ascii="Arial" w:hAnsi="Arial" w:cs="Arial"/>
                <w:color w:val="333333"/>
              </w:rPr>
              <w:t>Special Educational Needs and Disability Team</w:t>
            </w:r>
            <w:r w:rsidRPr="00582E69">
              <w:rPr>
                <w:rFonts w:ascii="Arial" w:hAnsi="Arial" w:cs="Arial"/>
                <w:color w:val="333333"/>
              </w:rPr>
              <w:br/>
              <w:t>Gateshead Council</w:t>
            </w:r>
            <w:r w:rsidRPr="00582E69">
              <w:rPr>
                <w:rFonts w:ascii="Arial" w:hAnsi="Arial" w:cs="Arial"/>
                <w:color w:val="333333"/>
              </w:rPr>
              <w:br/>
            </w:r>
            <w:hyperlink r:id="rId26" w:history="1">
              <w:r w:rsidRPr="00582E69">
                <w:rPr>
                  <w:rStyle w:val="Hyperlink"/>
                  <w:rFonts w:ascii="Arial" w:hAnsi="Arial" w:cs="Arial"/>
                  <w:b/>
                  <w:bCs/>
                  <w:color w:val="005EA5"/>
                  <w:bdr w:val="none" w:sz="0" w:space="0" w:color="auto" w:frame="1"/>
                </w:rPr>
                <w:t>senteam@gateshead.gov.uk</w:t>
              </w:r>
            </w:hyperlink>
          </w:p>
          <w:p w14:paraId="67BA03F5" w14:textId="2D8B4939" w:rsidR="002C7A59" w:rsidRPr="00582E69" w:rsidRDefault="002C7A59" w:rsidP="00D047B1">
            <w:pPr>
              <w:pStyle w:val="NormalWeb"/>
              <w:shd w:val="clear" w:color="auto" w:fill="FFFFFF"/>
              <w:spacing w:before="0" w:beforeAutospacing="0" w:after="180" w:afterAutospacing="0"/>
              <w:textAlignment w:val="baseline"/>
              <w:rPr>
                <w:rFonts w:ascii="Arial" w:hAnsi="Arial" w:cs="Arial"/>
                <w:b/>
                <w:bCs/>
              </w:rPr>
            </w:pPr>
          </w:p>
          <w:p w14:paraId="60F263FE" w14:textId="5384CC1A" w:rsidR="00615892" w:rsidRPr="00582E69" w:rsidRDefault="00EE097C" w:rsidP="00D047B1">
            <w:pPr>
              <w:pStyle w:val="NormalWeb"/>
              <w:shd w:val="clear" w:color="auto" w:fill="FFFFFF"/>
              <w:spacing w:before="0" w:beforeAutospacing="0" w:after="180" w:afterAutospacing="0"/>
              <w:textAlignment w:val="baseline"/>
              <w:rPr>
                <w:rFonts w:ascii="Arial" w:hAnsi="Arial" w:cs="Arial"/>
                <w:b/>
                <w:bCs/>
              </w:rPr>
            </w:pPr>
            <w:r w:rsidRPr="00582E69">
              <w:rPr>
                <w:rFonts w:ascii="Arial" w:hAnsi="Arial" w:cs="Arial"/>
                <w:noProof/>
              </w:rPr>
              <w:drawing>
                <wp:anchor distT="0" distB="0" distL="114300" distR="114300" simplePos="0" relativeHeight="251673600" behindDoc="0" locked="0" layoutInCell="1" allowOverlap="1" wp14:anchorId="23274DE9" wp14:editId="393B4065">
                  <wp:simplePos x="0" y="0"/>
                  <wp:positionH relativeFrom="column">
                    <wp:posOffset>-1538301</wp:posOffset>
                  </wp:positionH>
                  <wp:positionV relativeFrom="paragraph">
                    <wp:posOffset>249141</wp:posOffset>
                  </wp:positionV>
                  <wp:extent cx="1089660" cy="774065"/>
                  <wp:effectExtent l="0" t="0" r="0" b="6985"/>
                  <wp:wrapNone/>
                  <wp:docPr id="19" name="Picture 19" descr="Computer, Laptop, Notebook,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 Laptop, Notebook, Simpl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9660"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343B1" w14:textId="4AB01A6B" w:rsidR="00D047B1" w:rsidRPr="00582E69" w:rsidRDefault="00D047B1" w:rsidP="00D047B1">
            <w:pPr>
              <w:pStyle w:val="NormalWeb"/>
              <w:shd w:val="clear" w:color="auto" w:fill="FFFFFF"/>
              <w:spacing w:before="0" w:beforeAutospacing="0" w:after="180" w:afterAutospacing="0"/>
              <w:textAlignment w:val="baseline"/>
              <w:rPr>
                <w:rFonts w:ascii="Arial" w:hAnsi="Arial" w:cs="Arial"/>
                <w:b/>
                <w:bCs/>
              </w:rPr>
            </w:pPr>
            <w:r w:rsidRPr="00582E69">
              <w:rPr>
                <w:rFonts w:ascii="Arial" w:hAnsi="Arial" w:cs="Arial"/>
                <w:b/>
                <w:bCs/>
              </w:rPr>
              <w:t>0191 4333626</w:t>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r w:rsidRPr="00582E69">
              <w:rPr>
                <w:rFonts w:ascii="Arial" w:hAnsi="Arial" w:cs="Arial"/>
                <w:b/>
                <w:bCs/>
              </w:rPr>
              <w:tab/>
            </w:r>
          </w:p>
          <w:p w14:paraId="7E3BEFDB" w14:textId="77777777" w:rsidR="00D047B1" w:rsidRPr="00582E69" w:rsidRDefault="00D047B1" w:rsidP="00516529">
            <w:pPr>
              <w:autoSpaceDE w:val="0"/>
              <w:autoSpaceDN w:val="0"/>
              <w:adjustRightInd w:val="0"/>
              <w:rPr>
                <w:rFonts w:ascii="Arial" w:hAnsi="Arial" w:cs="Arial"/>
                <w:color w:val="000000"/>
                <w:sz w:val="24"/>
                <w:szCs w:val="24"/>
              </w:rPr>
            </w:pPr>
            <w:r w:rsidRPr="00582E69">
              <w:rPr>
                <w:rFonts w:ascii="Arial" w:hAnsi="Arial" w:cs="Arial"/>
                <w:noProof/>
                <w:sz w:val="24"/>
                <w:szCs w:val="24"/>
              </w:rPr>
              <w:drawing>
                <wp:inline distT="0" distB="0" distL="0" distR="0" wp14:anchorId="6E355624" wp14:editId="50C6FD30">
                  <wp:extent cx="297180" cy="297180"/>
                  <wp:effectExtent l="0" t="0" r="7620" b="7620"/>
                  <wp:docPr id="1" name="Picture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582E69">
              <w:rPr>
                <w:rFonts w:ascii="Arial" w:hAnsi="Arial" w:cs="Arial"/>
                <w:sz w:val="24"/>
                <w:szCs w:val="24"/>
              </w:rPr>
              <w:t xml:space="preserve"> </w:t>
            </w:r>
            <w:hyperlink r:id="rId29" w:tgtFrame="_blank" w:history="1">
              <w:r w:rsidRPr="00582E69">
                <w:rPr>
                  <w:rStyle w:val="Hyperlink"/>
                  <w:rFonts w:ascii="Arial" w:hAnsi="Arial" w:cs="Arial"/>
                  <w:b/>
                  <w:bCs/>
                  <w:color w:val="01579B"/>
                  <w:sz w:val="24"/>
                  <w:szCs w:val="24"/>
                  <w:bdr w:val="none" w:sz="0" w:space="0" w:color="auto" w:frame="1"/>
                </w:rPr>
                <w:t>Follow us on Facebook</w:t>
              </w:r>
            </w:hyperlink>
            <w:r w:rsidRPr="00582E69">
              <w:rPr>
                <w:rFonts w:ascii="Arial" w:hAnsi="Arial" w:cs="Arial"/>
                <w:color w:val="000000"/>
                <w:sz w:val="24"/>
                <w:szCs w:val="24"/>
              </w:rPr>
              <w:t xml:space="preserve"> </w:t>
            </w:r>
          </w:p>
          <w:p w14:paraId="77114AAB" w14:textId="77777777" w:rsidR="00F76122" w:rsidRPr="00582E69" w:rsidRDefault="00F76122" w:rsidP="00516529">
            <w:pPr>
              <w:autoSpaceDE w:val="0"/>
              <w:autoSpaceDN w:val="0"/>
              <w:adjustRightInd w:val="0"/>
              <w:rPr>
                <w:rFonts w:ascii="Arial" w:hAnsi="Arial" w:cs="Arial"/>
                <w:color w:val="000000"/>
                <w:sz w:val="24"/>
                <w:szCs w:val="24"/>
              </w:rPr>
            </w:pPr>
          </w:p>
          <w:p w14:paraId="73FBBFB1" w14:textId="693EAC83" w:rsidR="00F76122" w:rsidRPr="00582E69" w:rsidRDefault="00F76122" w:rsidP="00516529">
            <w:pPr>
              <w:autoSpaceDE w:val="0"/>
              <w:autoSpaceDN w:val="0"/>
              <w:adjustRightInd w:val="0"/>
              <w:rPr>
                <w:rFonts w:ascii="Arial" w:hAnsi="Arial" w:cs="Arial"/>
                <w:color w:val="000000"/>
                <w:sz w:val="24"/>
                <w:szCs w:val="24"/>
              </w:rPr>
            </w:pPr>
          </w:p>
        </w:tc>
      </w:tr>
    </w:tbl>
    <w:p w14:paraId="125BAFF6" w14:textId="77777777" w:rsidR="007D1EA9" w:rsidRDefault="007D1EA9" w:rsidP="00EE097C">
      <w:pPr>
        <w:rPr>
          <w:rFonts w:ascii="Arial" w:hAnsi="Arial" w:cs="Arial"/>
          <w:b/>
          <w:bCs/>
          <w:sz w:val="36"/>
          <w:szCs w:val="36"/>
        </w:rPr>
      </w:pPr>
    </w:p>
    <w:sectPr w:rsidR="007D1EA9" w:rsidSect="00AC3FC0">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D024" w14:textId="77777777" w:rsidR="001B42BF" w:rsidRDefault="001B42BF" w:rsidP="00561DB4">
      <w:pPr>
        <w:spacing w:after="0" w:line="240" w:lineRule="auto"/>
      </w:pPr>
      <w:r>
        <w:separator/>
      </w:r>
    </w:p>
  </w:endnote>
  <w:endnote w:type="continuationSeparator" w:id="0">
    <w:p w14:paraId="5D612BD4" w14:textId="77777777" w:rsidR="001B42BF" w:rsidRDefault="001B42BF" w:rsidP="0056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0439" w14:textId="77777777" w:rsidR="001B42BF" w:rsidRDefault="001B42BF" w:rsidP="00561DB4">
      <w:pPr>
        <w:spacing w:after="0" w:line="240" w:lineRule="auto"/>
      </w:pPr>
      <w:r>
        <w:separator/>
      </w:r>
    </w:p>
  </w:footnote>
  <w:footnote w:type="continuationSeparator" w:id="0">
    <w:p w14:paraId="31F3115F" w14:textId="77777777" w:rsidR="001B42BF" w:rsidRDefault="001B42BF" w:rsidP="0056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BEE" w14:textId="77777777" w:rsidR="001B42BF" w:rsidRDefault="001B42BF" w:rsidP="00AC3FC0">
    <w:pPr>
      <w:rPr>
        <w:rFonts w:ascii="Arial" w:hAnsi="Arial" w:cs="Arial"/>
        <w:b/>
        <w:bCs/>
        <w:sz w:val="36"/>
        <w:szCs w:val="36"/>
      </w:rPr>
    </w:pPr>
    <w:r>
      <w:rPr>
        <w:noProof/>
      </w:rPr>
      <w:drawing>
        <wp:anchor distT="0" distB="0" distL="114300" distR="114300" simplePos="0" relativeHeight="251659264" behindDoc="1" locked="0" layoutInCell="1" allowOverlap="1" wp14:anchorId="59B9A6F8" wp14:editId="633426C0">
          <wp:simplePos x="0" y="0"/>
          <wp:positionH relativeFrom="margin">
            <wp:posOffset>2377440</wp:posOffset>
          </wp:positionH>
          <wp:positionV relativeFrom="paragraph">
            <wp:posOffset>-320675</wp:posOffset>
          </wp:positionV>
          <wp:extent cx="693420" cy="685165"/>
          <wp:effectExtent l="0" t="0" r="0" b="635"/>
          <wp:wrapTight wrapText="bothSides">
            <wp:wrapPolygon edited="0">
              <wp:start x="0" y="0"/>
              <wp:lineTo x="0" y="21019"/>
              <wp:lineTo x="20769" y="21019"/>
              <wp:lineTo x="20769" y="0"/>
              <wp:lineTo x="0" y="0"/>
            </wp:wrapPolygon>
          </wp:wrapTight>
          <wp:docPr id="6" name="Picture 6" descr="Gateshead Council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shead Council Careers and Current Employee Profiles | Find referrals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D64897" w14:textId="77777777" w:rsidR="001B42BF" w:rsidRDefault="001B42BF" w:rsidP="00AC3FC0">
    <w:pPr>
      <w:jc w:val="center"/>
      <w:rPr>
        <w:rFonts w:ascii="Arial" w:hAnsi="Arial" w:cs="Arial"/>
        <w:b/>
        <w:bCs/>
        <w:sz w:val="36"/>
        <w:szCs w:val="36"/>
      </w:rPr>
    </w:pPr>
    <w:r>
      <w:rPr>
        <w:rFonts w:ascii="Arial" w:hAnsi="Arial" w:cs="Arial"/>
        <w:b/>
        <w:bCs/>
        <w:sz w:val="36"/>
        <w:szCs w:val="36"/>
      </w:rPr>
      <w:t xml:space="preserve">Gateshead SEND Network Newsletter </w:t>
    </w:r>
  </w:p>
  <w:p w14:paraId="71AB7523" w14:textId="363A8D54" w:rsidR="001B42BF" w:rsidRPr="00F242A5" w:rsidRDefault="004F7DE8" w:rsidP="00AC3FC0">
    <w:pPr>
      <w:jc w:val="center"/>
      <w:rPr>
        <w:rFonts w:ascii="Arial" w:hAnsi="Arial" w:cs="Arial"/>
        <w:b/>
        <w:bCs/>
        <w:sz w:val="36"/>
        <w:szCs w:val="36"/>
      </w:rPr>
    </w:pPr>
    <w:r>
      <w:rPr>
        <w:rFonts w:ascii="Arial" w:hAnsi="Arial" w:cs="Arial"/>
        <w:b/>
        <w:bCs/>
        <w:sz w:val="36"/>
        <w:szCs w:val="36"/>
      </w:rPr>
      <w:t>October</w:t>
    </w:r>
    <w:r w:rsidR="00E6617C">
      <w:rPr>
        <w:rFonts w:ascii="Arial" w:hAnsi="Arial" w:cs="Arial"/>
        <w:b/>
        <w:bCs/>
        <w:sz w:val="36"/>
        <w:szCs w:val="36"/>
      </w:rPr>
      <w:t xml:space="preserve"> </w:t>
    </w:r>
    <w:r w:rsidR="00387826">
      <w:rPr>
        <w:rFonts w:ascii="Arial" w:hAnsi="Arial" w:cs="Arial"/>
        <w:b/>
        <w:bCs/>
        <w:sz w:val="36"/>
        <w:szCs w:val="36"/>
      </w:rPr>
      <w:t>202</w:t>
    </w:r>
    <w:r w:rsidR="00F615BF">
      <w:rPr>
        <w:rFonts w:ascii="Arial" w:hAnsi="Arial" w:cs="Arial"/>
        <w:b/>
        <w:bCs/>
        <w:sz w:val="36"/>
        <w:szCs w:val="36"/>
      </w:rPr>
      <w:t>3</w:t>
    </w:r>
  </w:p>
  <w:p w14:paraId="345A38F4" w14:textId="77777777" w:rsidR="001B42BF" w:rsidRDefault="001B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A6B0D"/>
    <w:multiLevelType w:val="hybridMultilevel"/>
    <w:tmpl w:val="C6F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47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2B"/>
    <w:rsid w:val="00026302"/>
    <w:rsid w:val="00026DCA"/>
    <w:rsid w:val="0003530A"/>
    <w:rsid w:val="00050E17"/>
    <w:rsid w:val="000B15CC"/>
    <w:rsid w:val="000D02E4"/>
    <w:rsid w:val="00107163"/>
    <w:rsid w:val="00135374"/>
    <w:rsid w:val="001A12F3"/>
    <w:rsid w:val="001A7008"/>
    <w:rsid w:val="001B42BF"/>
    <w:rsid w:val="001E0E31"/>
    <w:rsid w:val="002712BF"/>
    <w:rsid w:val="00272260"/>
    <w:rsid w:val="002C275E"/>
    <w:rsid w:val="002C7A59"/>
    <w:rsid w:val="002E3256"/>
    <w:rsid w:val="002E743A"/>
    <w:rsid w:val="00387826"/>
    <w:rsid w:val="003A2F6D"/>
    <w:rsid w:val="00410AF2"/>
    <w:rsid w:val="00413DA5"/>
    <w:rsid w:val="0042441A"/>
    <w:rsid w:val="004E70D6"/>
    <w:rsid w:val="004F7DE8"/>
    <w:rsid w:val="00516529"/>
    <w:rsid w:val="00534466"/>
    <w:rsid w:val="00561DB4"/>
    <w:rsid w:val="00582E69"/>
    <w:rsid w:val="005A1DDC"/>
    <w:rsid w:val="00605A72"/>
    <w:rsid w:val="00615892"/>
    <w:rsid w:val="0062320D"/>
    <w:rsid w:val="00647A7A"/>
    <w:rsid w:val="006B5F7F"/>
    <w:rsid w:val="006B61CA"/>
    <w:rsid w:val="006E004B"/>
    <w:rsid w:val="0072393C"/>
    <w:rsid w:val="00746565"/>
    <w:rsid w:val="007A2E85"/>
    <w:rsid w:val="007D1EA9"/>
    <w:rsid w:val="00884F0D"/>
    <w:rsid w:val="008A0380"/>
    <w:rsid w:val="008A4F09"/>
    <w:rsid w:val="008D39C1"/>
    <w:rsid w:val="008F03D3"/>
    <w:rsid w:val="008F0529"/>
    <w:rsid w:val="00904956"/>
    <w:rsid w:val="0090699A"/>
    <w:rsid w:val="009103D1"/>
    <w:rsid w:val="00964ACD"/>
    <w:rsid w:val="009D5D7A"/>
    <w:rsid w:val="00A04DDE"/>
    <w:rsid w:val="00A37BAE"/>
    <w:rsid w:val="00AC3FC0"/>
    <w:rsid w:val="00B73DE7"/>
    <w:rsid w:val="00B960B4"/>
    <w:rsid w:val="00BA525E"/>
    <w:rsid w:val="00BC036A"/>
    <w:rsid w:val="00BF54D1"/>
    <w:rsid w:val="00C358C7"/>
    <w:rsid w:val="00C53C1A"/>
    <w:rsid w:val="00C9072B"/>
    <w:rsid w:val="00C9376D"/>
    <w:rsid w:val="00CB7A76"/>
    <w:rsid w:val="00CC5196"/>
    <w:rsid w:val="00CE17EA"/>
    <w:rsid w:val="00D047B1"/>
    <w:rsid w:val="00D65032"/>
    <w:rsid w:val="00D9475E"/>
    <w:rsid w:val="00DB2BC5"/>
    <w:rsid w:val="00DF6D51"/>
    <w:rsid w:val="00E50C01"/>
    <w:rsid w:val="00E636FA"/>
    <w:rsid w:val="00E6617C"/>
    <w:rsid w:val="00ED0F02"/>
    <w:rsid w:val="00EE097C"/>
    <w:rsid w:val="00EF32BF"/>
    <w:rsid w:val="00F242A5"/>
    <w:rsid w:val="00F24E57"/>
    <w:rsid w:val="00F615BF"/>
    <w:rsid w:val="00F76122"/>
    <w:rsid w:val="00F81C97"/>
    <w:rsid w:val="00FA0568"/>
    <w:rsid w:val="00FA1620"/>
    <w:rsid w:val="00FB2806"/>
    <w:rsid w:val="00FE0516"/>
    <w:rsid w:val="00FF3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A8D4DD"/>
  <w15:chartTrackingRefBased/>
  <w15:docId w15:val="{A875B285-F239-405F-8DD9-0F0E16AB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6FA"/>
    <w:rPr>
      <w:color w:val="0563C1" w:themeColor="hyperlink"/>
      <w:u w:val="single"/>
    </w:rPr>
  </w:style>
  <w:style w:type="character" w:styleId="UnresolvedMention">
    <w:name w:val="Unresolved Mention"/>
    <w:basedOn w:val="DefaultParagraphFont"/>
    <w:uiPriority w:val="99"/>
    <w:semiHidden/>
    <w:unhideWhenUsed/>
    <w:rsid w:val="00E636FA"/>
    <w:rPr>
      <w:color w:val="605E5C"/>
      <w:shd w:val="clear" w:color="auto" w:fill="E1DFDD"/>
    </w:rPr>
  </w:style>
  <w:style w:type="paragraph" w:styleId="Header">
    <w:name w:val="header"/>
    <w:basedOn w:val="Normal"/>
    <w:link w:val="HeaderChar"/>
    <w:uiPriority w:val="99"/>
    <w:unhideWhenUsed/>
    <w:rsid w:val="00561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DB4"/>
  </w:style>
  <w:style w:type="paragraph" w:styleId="Footer">
    <w:name w:val="footer"/>
    <w:basedOn w:val="Normal"/>
    <w:link w:val="FooterChar"/>
    <w:uiPriority w:val="99"/>
    <w:unhideWhenUsed/>
    <w:rsid w:val="00561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DB4"/>
  </w:style>
  <w:style w:type="character" w:styleId="FollowedHyperlink">
    <w:name w:val="FollowedHyperlink"/>
    <w:basedOn w:val="DefaultParagraphFont"/>
    <w:uiPriority w:val="99"/>
    <w:semiHidden/>
    <w:unhideWhenUsed/>
    <w:rsid w:val="00A04DDE"/>
    <w:rPr>
      <w:color w:val="954F72" w:themeColor="followedHyperlink"/>
      <w:u w:val="single"/>
    </w:rPr>
  </w:style>
  <w:style w:type="paragraph" w:styleId="NormalWeb">
    <w:name w:val="Normal (Web)"/>
    <w:basedOn w:val="Normal"/>
    <w:uiPriority w:val="99"/>
    <w:unhideWhenUsed/>
    <w:rsid w:val="00D04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0E31"/>
    <w:rPr>
      <w:b/>
      <w:bCs/>
    </w:rPr>
  </w:style>
  <w:style w:type="paragraph" w:styleId="ListParagraph">
    <w:name w:val="List Paragraph"/>
    <w:basedOn w:val="Normal"/>
    <w:uiPriority w:val="34"/>
    <w:qFormat/>
    <w:rsid w:val="00A37BAE"/>
    <w:pPr>
      <w:ind w:left="720"/>
      <w:contextualSpacing/>
    </w:pPr>
  </w:style>
  <w:style w:type="character" w:customStyle="1" w:styleId="gmail-jsgrdq">
    <w:name w:val="gmail-jsgrdq"/>
    <w:basedOn w:val="DefaultParagraphFont"/>
    <w:rsid w:val="00F2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eshead-localoffer.org" TargetMode="External"/><Relationship Id="rId13" Type="http://schemas.openxmlformats.org/officeDocument/2006/relationships/image" Target="media/image4.png"/><Relationship Id="rId18" Type="http://schemas.openxmlformats.org/officeDocument/2006/relationships/hyperlink" Target="https://www.daisychainproject.co.uk/gateshead-autism-hubs/" TargetMode="External"/><Relationship Id="rId26" Type="http://schemas.openxmlformats.org/officeDocument/2006/relationships/hyperlink" Target="mailto:senteam@gateshead.gov.uk" TargetMode="External"/><Relationship Id="rId3" Type="http://schemas.openxmlformats.org/officeDocument/2006/relationships/settings" Target="settings.xml"/><Relationship Id="rId21" Type="http://schemas.openxmlformats.org/officeDocument/2006/relationships/hyperlink" Target="https://www.nhs.uk/conditions/learning-disabilities/annual-health-checks/"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curertd.org/what-is-rtd/aboutrt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gateshead-localoffer.org/demi-anderson/" TargetMode="External"/><Relationship Id="rId20" Type="http://schemas.openxmlformats.org/officeDocument/2006/relationships/hyperlink" Target="https://www.youtube.com/watch?v=033HqM8nACI" TargetMode="External"/><Relationship Id="rId29" Type="http://schemas.openxmlformats.org/officeDocument/2006/relationships/hyperlink" Target="https://www.facebook.com/Gateshead-Local-Offer-2484102689738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gateshead-localoffer.org/designated-social-care-officer-dsco/"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ateshead-localoffer.org/demi-anderson-2/" TargetMode="External"/><Relationship Id="rId23" Type="http://schemas.openxmlformats.org/officeDocument/2006/relationships/hyperlink" Target="http://www.charliewaller.org" TargetMode="External"/><Relationship Id="rId28" Type="http://schemas.openxmlformats.org/officeDocument/2006/relationships/image" Target="media/image8.png"/><Relationship Id="rId10" Type="http://schemas.openxmlformats.org/officeDocument/2006/relationships/hyperlink" Target="https://www.youtube.com/playlist?list=PLUsO4CIKxa5QdLQVa-RnEs3W_XAmrBRtX" TargetMode="External"/><Relationship Id="rId19" Type="http://schemas.openxmlformats.org/officeDocument/2006/relationships/hyperlink" Target="https://www.gateshead.gov.uk/article/22551/Gateshead-Family-Hub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ateshead-Local-Offer-248410268973880/" TargetMode="External"/><Relationship Id="rId14" Type="http://schemas.openxmlformats.org/officeDocument/2006/relationships/image" Target="media/image5.png"/><Relationship Id="rId22" Type="http://schemas.openxmlformats.org/officeDocument/2006/relationships/hyperlink" Target="https://www.ndcs.org.uk/our-services/our-events/events-for-parents-carers-and-families/" TargetMode="External"/><Relationship Id="rId27" Type="http://schemas.openxmlformats.org/officeDocument/2006/relationships/image" Target="media/image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Thompson</dc:creator>
  <cp:keywords/>
  <dc:description/>
  <cp:lastModifiedBy>Alex Thompson</cp:lastModifiedBy>
  <cp:revision>4</cp:revision>
  <cp:lastPrinted>2023-06-29T13:35:00Z</cp:lastPrinted>
  <dcterms:created xsi:type="dcterms:W3CDTF">2023-09-14T14:16:00Z</dcterms:created>
  <dcterms:modified xsi:type="dcterms:W3CDTF">2023-09-14T14:23:00Z</dcterms:modified>
</cp:coreProperties>
</file>